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2F20C2" w:rsidRDefault="000D57A3" w:rsidP="00B0442C">
      <w:pPr>
        <w:spacing w:after="0"/>
        <w:jc w:val="center"/>
        <w:rPr>
          <w:b/>
          <w:szCs w:val="17"/>
        </w:rPr>
      </w:pPr>
      <w:r w:rsidRPr="002F20C2">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2F20C2" w:rsidRDefault="00797C2A" w:rsidP="00B0442C">
      <w:pPr>
        <w:spacing w:after="0"/>
        <w:jc w:val="center"/>
        <w:rPr>
          <w:b/>
          <w:szCs w:val="17"/>
        </w:rPr>
      </w:pPr>
    </w:p>
    <w:p w14:paraId="3334B5A8" w14:textId="30A95CB5" w:rsidR="00564594" w:rsidRPr="002F20C2" w:rsidRDefault="002F20C2" w:rsidP="00B0442C">
      <w:pPr>
        <w:spacing w:after="0"/>
        <w:jc w:val="center"/>
        <w:rPr>
          <w:rFonts w:ascii="Lucida Sans" w:hAnsi="Lucida Sans"/>
          <w:b/>
          <w:sz w:val="20"/>
          <w:szCs w:val="20"/>
        </w:rPr>
      </w:pPr>
      <w:bookmarkStart w:id="0" w:name="_GoBack"/>
      <w:r w:rsidRPr="002F20C2">
        <w:rPr>
          <w:rFonts w:ascii="Lucida Sans" w:hAnsi="Lucida Sans"/>
          <w:b/>
          <w:sz w:val="20"/>
          <w:szCs w:val="20"/>
        </w:rPr>
        <w:t>The Trinity &amp; the New Birth</w:t>
      </w:r>
    </w:p>
    <w:bookmarkEnd w:id="0"/>
    <w:p w14:paraId="2E66D7A4" w14:textId="28DBDD3B" w:rsidR="0056324F" w:rsidRPr="002F20C2" w:rsidRDefault="002F20C2" w:rsidP="00B0442C">
      <w:pPr>
        <w:spacing w:after="0"/>
        <w:jc w:val="center"/>
        <w:rPr>
          <w:szCs w:val="17"/>
        </w:rPr>
      </w:pPr>
      <w:r w:rsidRPr="002F20C2">
        <w:rPr>
          <w:szCs w:val="17"/>
        </w:rPr>
        <w:t>January 5, 2014</w:t>
      </w:r>
    </w:p>
    <w:p w14:paraId="5875B1B3" w14:textId="3036A919" w:rsidR="00536BAC" w:rsidRPr="002F20C2" w:rsidRDefault="00536BAC" w:rsidP="00536BAC">
      <w:pPr>
        <w:rPr>
          <w:b/>
          <w:szCs w:val="17"/>
        </w:rPr>
      </w:pPr>
    </w:p>
    <w:p w14:paraId="53266258" w14:textId="0DA3B7CC" w:rsidR="00564594" w:rsidRPr="002F20C2" w:rsidRDefault="002F20C2" w:rsidP="00564594">
      <w:pPr>
        <w:rPr>
          <w:szCs w:val="17"/>
        </w:rPr>
      </w:pPr>
      <w:r>
        <w:rPr>
          <w:szCs w:val="17"/>
        </w:rPr>
        <w:t xml:space="preserve">Caesar Paul, Pastor of Adult </w:t>
      </w:r>
      <w:proofErr w:type="spellStart"/>
      <w:r>
        <w:rPr>
          <w:szCs w:val="17"/>
        </w:rPr>
        <w:t>Minisries</w:t>
      </w:r>
      <w:proofErr w:type="spellEnd"/>
    </w:p>
    <w:p w14:paraId="4934662E" w14:textId="19886010" w:rsidR="00342965" w:rsidRPr="002F20C2" w:rsidRDefault="00342965" w:rsidP="00342965">
      <w:pPr>
        <w:pStyle w:val="Body"/>
        <w:rPr>
          <w:rFonts w:ascii="Lucida Bright" w:hAnsi="Lucida Bright"/>
          <w:sz w:val="17"/>
          <w:szCs w:val="17"/>
        </w:rPr>
      </w:pPr>
    </w:p>
    <w:p w14:paraId="1C31510E" w14:textId="77777777" w:rsidR="002F20C2" w:rsidRPr="002F20C2" w:rsidRDefault="002F20C2" w:rsidP="002F20C2">
      <w:pPr>
        <w:rPr>
          <w:rFonts w:eastAsia="Times New Roman"/>
          <w:szCs w:val="17"/>
        </w:rPr>
      </w:pPr>
      <w:r w:rsidRPr="002F20C2">
        <w:rPr>
          <w:rFonts w:eastAsia="Times New Roman"/>
          <w:b/>
          <w:bCs/>
          <w:szCs w:val="17"/>
        </w:rPr>
        <w:t>Sermon Text: John 3: 1-</w:t>
      </w:r>
      <w:proofErr w:type="gramStart"/>
      <w:r w:rsidRPr="002F20C2">
        <w:rPr>
          <w:rFonts w:eastAsia="Times New Roman"/>
          <w:b/>
          <w:bCs/>
          <w:szCs w:val="17"/>
        </w:rPr>
        <w:t>16  John</w:t>
      </w:r>
      <w:proofErr w:type="gramEnd"/>
      <w:r w:rsidRPr="002F20C2">
        <w:rPr>
          <w:rFonts w:eastAsia="Times New Roman"/>
          <w:b/>
          <w:bCs/>
          <w:szCs w:val="17"/>
        </w:rPr>
        <w:t xml:space="preserve"> 3:1-17 (ESV) </w:t>
      </w:r>
      <w:r w:rsidRPr="002F20C2">
        <w:rPr>
          <w:rFonts w:eastAsia="Times New Roman"/>
          <w:szCs w:val="17"/>
        </w:rPr>
        <w:br/>
      </w:r>
      <w:r w:rsidRPr="002F20C2">
        <w:rPr>
          <w:rFonts w:eastAsia="Times New Roman"/>
          <w:color w:val="000000"/>
          <w:szCs w:val="17"/>
          <w:vertAlign w:val="superscript"/>
        </w:rPr>
        <w:t xml:space="preserve">1 </w:t>
      </w:r>
      <w:r w:rsidRPr="002F20C2">
        <w:rPr>
          <w:rFonts w:eastAsia="Times New Roman"/>
          <w:szCs w:val="17"/>
        </w:rPr>
        <w:t xml:space="preserve"> Now there was a man of the Pharisees named Nicodemus, a ruler of the Jews. </w:t>
      </w:r>
      <w:r w:rsidRPr="002F20C2">
        <w:rPr>
          <w:rFonts w:eastAsia="Times New Roman"/>
          <w:szCs w:val="17"/>
        </w:rPr>
        <w:br/>
      </w:r>
      <w:proofErr w:type="gramStart"/>
      <w:r w:rsidRPr="002F20C2">
        <w:rPr>
          <w:rFonts w:eastAsia="Times New Roman"/>
          <w:color w:val="000000"/>
          <w:szCs w:val="17"/>
          <w:vertAlign w:val="superscript"/>
        </w:rPr>
        <w:t xml:space="preserve">2 </w:t>
      </w:r>
      <w:r w:rsidRPr="002F20C2">
        <w:rPr>
          <w:rFonts w:eastAsia="Times New Roman"/>
          <w:szCs w:val="17"/>
        </w:rPr>
        <w:t> This</w:t>
      </w:r>
      <w:proofErr w:type="gramEnd"/>
      <w:r w:rsidRPr="002F20C2">
        <w:rPr>
          <w:rFonts w:eastAsia="Times New Roman"/>
          <w:szCs w:val="17"/>
        </w:rPr>
        <w:t xml:space="preserve"> man came to Jesus by night and said to him, “Rabbi, we know that you are a teacher come from God, for no one can do these signs that you do unless God is with him.” </w:t>
      </w:r>
      <w:r w:rsidRPr="002F20C2">
        <w:rPr>
          <w:rFonts w:eastAsia="Times New Roman"/>
          <w:szCs w:val="17"/>
        </w:rPr>
        <w:br/>
      </w:r>
      <w:r w:rsidRPr="002F20C2">
        <w:rPr>
          <w:rFonts w:eastAsia="Times New Roman"/>
          <w:color w:val="000000"/>
          <w:szCs w:val="17"/>
          <w:vertAlign w:val="superscript"/>
        </w:rPr>
        <w:t xml:space="preserve">3 </w:t>
      </w:r>
      <w:r w:rsidRPr="002F20C2">
        <w:rPr>
          <w:rFonts w:eastAsia="Times New Roman"/>
          <w:szCs w:val="17"/>
        </w:rPr>
        <w:t xml:space="preserve"> Jesus answered him, “Truly, truly, I say to you, unless one is born again he cannot see the kingdom of God.” </w:t>
      </w:r>
      <w:r w:rsidRPr="002F20C2">
        <w:rPr>
          <w:rFonts w:eastAsia="Times New Roman"/>
          <w:szCs w:val="17"/>
        </w:rPr>
        <w:br/>
      </w:r>
      <w:r w:rsidRPr="002F20C2">
        <w:rPr>
          <w:rFonts w:eastAsia="Times New Roman"/>
          <w:color w:val="000000"/>
          <w:szCs w:val="17"/>
          <w:vertAlign w:val="superscript"/>
        </w:rPr>
        <w:t xml:space="preserve">4 </w:t>
      </w:r>
      <w:r w:rsidRPr="002F20C2">
        <w:rPr>
          <w:rFonts w:eastAsia="Times New Roman"/>
          <w:szCs w:val="17"/>
        </w:rPr>
        <w:t xml:space="preserve"> Nicodemus said to him, “How can a man be born when he is old? Can he enter a second time into his mother’s womb and be born?” </w:t>
      </w:r>
      <w:r w:rsidRPr="002F20C2">
        <w:rPr>
          <w:rFonts w:eastAsia="Times New Roman"/>
          <w:szCs w:val="17"/>
        </w:rPr>
        <w:br/>
      </w:r>
      <w:proofErr w:type="gramStart"/>
      <w:r w:rsidRPr="002F20C2">
        <w:rPr>
          <w:rFonts w:eastAsia="Times New Roman"/>
          <w:color w:val="000000"/>
          <w:szCs w:val="17"/>
          <w:vertAlign w:val="superscript"/>
        </w:rPr>
        <w:t xml:space="preserve">5 </w:t>
      </w:r>
      <w:r w:rsidRPr="002F20C2">
        <w:rPr>
          <w:rFonts w:eastAsia="Times New Roman"/>
          <w:szCs w:val="17"/>
        </w:rPr>
        <w:t> Jesus</w:t>
      </w:r>
      <w:proofErr w:type="gramEnd"/>
      <w:r w:rsidRPr="002F20C2">
        <w:rPr>
          <w:rFonts w:eastAsia="Times New Roman"/>
          <w:szCs w:val="17"/>
        </w:rPr>
        <w:t xml:space="preserve"> answered, “Truly, truly, I say to you, unless one is born of water and the Spirit, he cannot enter the kingdom of God. </w:t>
      </w:r>
      <w:r w:rsidRPr="002F20C2">
        <w:rPr>
          <w:rFonts w:eastAsia="Times New Roman"/>
          <w:szCs w:val="17"/>
        </w:rPr>
        <w:br/>
      </w:r>
      <w:proofErr w:type="gramStart"/>
      <w:r w:rsidRPr="002F20C2">
        <w:rPr>
          <w:rFonts w:eastAsia="Times New Roman"/>
          <w:color w:val="000000"/>
          <w:szCs w:val="17"/>
          <w:vertAlign w:val="superscript"/>
        </w:rPr>
        <w:t xml:space="preserve">6 </w:t>
      </w:r>
      <w:r w:rsidRPr="002F20C2">
        <w:rPr>
          <w:rFonts w:eastAsia="Times New Roman"/>
          <w:szCs w:val="17"/>
        </w:rPr>
        <w:t> That</w:t>
      </w:r>
      <w:proofErr w:type="gramEnd"/>
      <w:r w:rsidRPr="002F20C2">
        <w:rPr>
          <w:rFonts w:eastAsia="Times New Roman"/>
          <w:szCs w:val="17"/>
        </w:rPr>
        <w:t xml:space="preserve"> which is born of the flesh is flesh, and that which is born of the Spirit is spirit. </w:t>
      </w:r>
      <w:r w:rsidRPr="002F20C2">
        <w:rPr>
          <w:rFonts w:eastAsia="Times New Roman"/>
          <w:szCs w:val="17"/>
        </w:rPr>
        <w:br/>
      </w:r>
      <w:proofErr w:type="gramStart"/>
      <w:r w:rsidRPr="002F20C2">
        <w:rPr>
          <w:rFonts w:eastAsia="Times New Roman"/>
          <w:color w:val="000000"/>
          <w:szCs w:val="17"/>
          <w:vertAlign w:val="superscript"/>
        </w:rPr>
        <w:t xml:space="preserve">7 </w:t>
      </w:r>
      <w:r w:rsidRPr="002F20C2">
        <w:rPr>
          <w:rFonts w:eastAsia="Times New Roman"/>
          <w:szCs w:val="17"/>
        </w:rPr>
        <w:t> Do</w:t>
      </w:r>
      <w:proofErr w:type="gramEnd"/>
      <w:r w:rsidRPr="002F20C2">
        <w:rPr>
          <w:rFonts w:eastAsia="Times New Roman"/>
          <w:szCs w:val="17"/>
        </w:rPr>
        <w:t xml:space="preserve"> not marvel that I said to you, ‘You must be born again.’ </w:t>
      </w:r>
      <w:r w:rsidRPr="002F20C2">
        <w:rPr>
          <w:rFonts w:eastAsia="Times New Roman"/>
          <w:szCs w:val="17"/>
        </w:rPr>
        <w:br/>
      </w:r>
      <w:r w:rsidRPr="002F20C2">
        <w:rPr>
          <w:rFonts w:eastAsia="Times New Roman"/>
          <w:color w:val="000000"/>
          <w:szCs w:val="17"/>
          <w:vertAlign w:val="superscript"/>
        </w:rPr>
        <w:t xml:space="preserve">8 </w:t>
      </w:r>
      <w:r w:rsidRPr="002F20C2">
        <w:rPr>
          <w:rFonts w:eastAsia="Times New Roman"/>
          <w:szCs w:val="17"/>
        </w:rPr>
        <w:t xml:space="preserve"> The wind blows where it wishes, and you hear its sound, but you do not know where it comes from or where it goes. So it is with everyone who is born of the Spirit.” </w:t>
      </w:r>
      <w:r w:rsidRPr="002F20C2">
        <w:rPr>
          <w:rFonts w:eastAsia="Times New Roman"/>
          <w:szCs w:val="17"/>
        </w:rPr>
        <w:br/>
      </w:r>
      <w:proofErr w:type="gramStart"/>
      <w:r w:rsidRPr="002F20C2">
        <w:rPr>
          <w:rFonts w:eastAsia="Times New Roman"/>
          <w:color w:val="000000"/>
          <w:szCs w:val="17"/>
          <w:vertAlign w:val="superscript"/>
        </w:rPr>
        <w:t xml:space="preserve">9 </w:t>
      </w:r>
      <w:r w:rsidRPr="002F20C2">
        <w:rPr>
          <w:rFonts w:eastAsia="Times New Roman"/>
          <w:szCs w:val="17"/>
        </w:rPr>
        <w:t> Nicodemus</w:t>
      </w:r>
      <w:proofErr w:type="gramEnd"/>
      <w:r w:rsidRPr="002F20C2">
        <w:rPr>
          <w:rFonts w:eastAsia="Times New Roman"/>
          <w:szCs w:val="17"/>
        </w:rPr>
        <w:t xml:space="preserve"> said to him, “How can these things be?” </w:t>
      </w:r>
      <w:r w:rsidRPr="002F20C2">
        <w:rPr>
          <w:rFonts w:eastAsia="Times New Roman"/>
          <w:szCs w:val="17"/>
        </w:rPr>
        <w:br/>
      </w:r>
      <w:r w:rsidRPr="002F20C2">
        <w:rPr>
          <w:rFonts w:eastAsia="Times New Roman"/>
          <w:color w:val="000000"/>
          <w:szCs w:val="17"/>
          <w:vertAlign w:val="superscript"/>
        </w:rPr>
        <w:t xml:space="preserve">10 </w:t>
      </w:r>
      <w:r w:rsidRPr="002F20C2">
        <w:rPr>
          <w:rFonts w:eastAsia="Times New Roman"/>
          <w:szCs w:val="17"/>
        </w:rPr>
        <w:t xml:space="preserve"> Jesus answered him, “Are you the teacher of Israel and yet you do not understand these things? </w:t>
      </w:r>
      <w:r w:rsidRPr="002F20C2">
        <w:rPr>
          <w:rFonts w:eastAsia="Times New Roman"/>
          <w:szCs w:val="17"/>
        </w:rPr>
        <w:br/>
      </w:r>
      <w:proofErr w:type="gramStart"/>
      <w:r w:rsidRPr="002F20C2">
        <w:rPr>
          <w:rFonts w:eastAsia="Times New Roman"/>
          <w:color w:val="000000"/>
          <w:szCs w:val="17"/>
          <w:vertAlign w:val="superscript"/>
        </w:rPr>
        <w:t xml:space="preserve">11 </w:t>
      </w:r>
      <w:r w:rsidRPr="002F20C2">
        <w:rPr>
          <w:rFonts w:eastAsia="Times New Roman"/>
          <w:szCs w:val="17"/>
        </w:rPr>
        <w:t> Truly</w:t>
      </w:r>
      <w:proofErr w:type="gramEnd"/>
      <w:r w:rsidRPr="002F20C2">
        <w:rPr>
          <w:rFonts w:eastAsia="Times New Roman"/>
          <w:szCs w:val="17"/>
        </w:rPr>
        <w:t xml:space="preserve">, truly, I say to you, we speak of what we know, and bear witness to what we have seen, but you do not receive our testimony. </w:t>
      </w:r>
      <w:r w:rsidRPr="002F20C2">
        <w:rPr>
          <w:rFonts w:eastAsia="Times New Roman"/>
          <w:szCs w:val="17"/>
        </w:rPr>
        <w:br/>
      </w:r>
      <w:proofErr w:type="gramStart"/>
      <w:r w:rsidRPr="002F20C2">
        <w:rPr>
          <w:rFonts w:eastAsia="Times New Roman"/>
          <w:color w:val="000000"/>
          <w:szCs w:val="17"/>
          <w:vertAlign w:val="superscript"/>
        </w:rPr>
        <w:t xml:space="preserve">12 </w:t>
      </w:r>
      <w:r w:rsidRPr="002F20C2">
        <w:rPr>
          <w:rFonts w:eastAsia="Times New Roman"/>
          <w:szCs w:val="17"/>
        </w:rPr>
        <w:t> If</w:t>
      </w:r>
      <w:proofErr w:type="gramEnd"/>
      <w:r w:rsidRPr="002F20C2">
        <w:rPr>
          <w:rFonts w:eastAsia="Times New Roman"/>
          <w:szCs w:val="17"/>
        </w:rPr>
        <w:t xml:space="preserve"> I have told you earthly things and you do not believe, how can you believe if I tell you heavenly things? </w:t>
      </w:r>
      <w:r w:rsidRPr="002F20C2">
        <w:rPr>
          <w:rFonts w:eastAsia="Times New Roman"/>
          <w:szCs w:val="17"/>
        </w:rPr>
        <w:br/>
      </w:r>
      <w:proofErr w:type="gramStart"/>
      <w:r w:rsidRPr="002F20C2">
        <w:rPr>
          <w:rFonts w:eastAsia="Times New Roman"/>
          <w:color w:val="000000"/>
          <w:szCs w:val="17"/>
          <w:vertAlign w:val="superscript"/>
        </w:rPr>
        <w:t xml:space="preserve">13 </w:t>
      </w:r>
      <w:r w:rsidRPr="002F20C2">
        <w:rPr>
          <w:rFonts w:eastAsia="Times New Roman"/>
          <w:szCs w:val="17"/>
        </w:rPr>
        <w:t> No</w:t>
      </w:r>
      <w:proofErr w:type="gramEnd"/>
      <w:r w:rsidRPr="002F20C2">
        <w:rPr>
          <w:rFonts w:eastAsia="Times New Roman"/>
          <w:szCs w:val="17"/>
        </w:rPr>
        <w:t xml:space="preserve"> one has ascended into heaven except he who descended from heaven, the Son of Man. </w:t>
      </w:r>
      <w:r w:rsidRPr="002F20C2">
        <w:rPr>
          <w:rFonts w:eastAsia="Times New Roman"/>
          <w:szCs w:val="17"/>
        </w:rPr>
        <w:br/>
      </w:r>
      <w:r w:rsidRPr="002F20C2">
        <w:rPr>
          <w:rFonts w:eastAsia="Times New Roman"/>
          <w:color w:val="000000"/>
          <w:szCs w:val="17"/>
          <w:vertAlign w:val="superscript"/>
        </w:rPr>
        <w:t xml:space="preserve">14 </w:t>
      </w:r>
      <w:r w:rsidRPr="002F20C2">
        <w:rPr>
          <w:rFonts w:eastAsia="Times New Roman"/>
          <w:szCs w:val="17"/>
        </w:rPr>
        <w:t xml:space="preserve"> And as Moses lifted up the serpent in the wilderness, so must the Son of Man be lifted up, </w:t>
      </w:r>
      <w:r w:rsidRPr="002F20C2">
        <w:rPr>
          <w:rFonts w:eastAsia="Times New Roman"/>
          <w:szCs w:val="17"/>
        </w:rPr>
        <w:br/>
      </w:r>
      <w:r w:rsidRPr="002F20C2">
        <w:rPr>
          <w:rFonts w:eastAsia="Times New Roman"/>
          <w:color w:val="000000"/>
          <w:szCs w:val="17"/>
          <w:vertAlign w:val="superscript"/>
        </w:rPr>
        <w:t xml:space="preserve">15 </w:t>
      </w:r>
      <w:r w:rsidRPr="002F20C2">
        <w:rPr>
          <w:rFonts w:eastAsia="Times New Roman"/>
          <w:szCs w:val="17"/>
        </w:rPr>
        <w:t xml:space="preserve"> that whoever believes in him may have eternal life. </w:t>
      </w:r>
      <w:r w:rsidRPr="002F20C2">
        <w:rPr>
          <w:rFonts w:eastAsia="Times New Roman"/>
          <w:szCs w:val="17"/>
        </w:rPr>
        <w:br/>
      </w:r>
      <w:r w:rsidRPr="002F20C2">
        <w:rPr>
          <w:rFonts w:eastAsia="Times New Roman"/>
          <w:color w:val="000000"/>
          <w:szCs w:val="17"/>
          <w:vertAlign w:val="superscript"/>
        </w:rPr>
        <w:t xml:space="preserve">16 </w:t>
      </w:r>
      <w:r w:rsidRPr="002F20C2">
        <w:rPr>
          <w:rFonts w:eastAsia="Times New Roman"/>
          <w:szCs w:val="17"/>
        </w:rPr>
        <w:t xml:space="preserve"> “For God so loved the world, that he gave his only Son, that whoever believes in him should not perish but have eternal life. </w:t>
      </w:r>
      <w:r w:rsidRPr="002F20C2">
        <w:rPr>
          <w:rFonts w:eastAsia="Times New Roman"/>
          <w:szCs w:val="17"/>
        </w:rPr>
        <w:br/>
      </w:r>
      <w:proofErr w:type="gramStart"/>
      <w:r w:rsidRPr="002F20C2">
        <w:rPr>
          <w:rFonts w:eastAsia="Times New Roman"/>
          <w:color w:val="000000"/>
          <w:szCs w:val="17"/>
          <w:vertAlign w:val="superscript"/>
        </w:rPr>
        <w:t xml:space="preserve">17 </w:t>
      </w:r>
      <w:r w:rsidRPr="002F20C2">
        <w:rPr>
          <w:rFonts w:eastAsia="Times New Roman"/>
          <w:szCs w:val="17"/>
        </w:rPr>
        <w:t> For</w:t>
      </w:r>
      <w:proofErr w:type="gramEnd"/>
      <w:r w:rsidRPr="002F20C2">
        <w:rPr>
          <w:rFonts w:eastAsia="Times New Roman"/>
          <w:szCs w:val="17"/>
        </w:rPr>
        <w:t xml:space="preserve"> God did not send his Son into the world to condemn the world, but in order that the world might be saved through him. </w:t>
      </w:r>
    </w:p>
    <w:p w14:paraId="269808D6" w14:textId="77777777" w:rsidR="002F20C2" w:rsidRPr="002F20C2" w:rsidRDefault="002F20C2" w:rsidP="002F20C2">
      <w:pPr>
        <w:numPr>
          <w:ilvl w:val="0"/>
          <w:numId w:val="43"/>
        </w:numPr>
        <w:spacing w:before="288" w:after="100" w:afterAutospacing="1" w:line="240" w:lineRule="auto"/>
        <w:ind w:left="1080" w:hanging="360"/>
        <w:rPr>
          <w:rFonts w:eastAsia="Times New Roman"/>
          <w:szCs w:val="17"/>
        </w:rPr>
      </w:pPr>
      <w:r w:rsidRPr="002F20C2">
        <w:rPr>
          <w:rFonts w:eastAsia="Times New Roman"/>
          <w:b/>
          <w:bCs/>
          <w:szCs w:val="17"/>
        </w:rPr>
        <w:t>The Story of Nicodemus Reveals Christ's Divinity</w:t>
      </w:r>
      <w:r w:rsidRPr="002F20C2">
        <w:rPr>
          <w:rFonts w:eastAsia="Times New Roman"/>
          <w:szCs w:val="17"/>
        </w:rPr>
        <w:t xml:space="preserve"> </w:t>
      </w:r>
    </w:p>
    <w:p w14:paraId="3197AFEB" w14:textId="77777777" w:rsidR="002F20C2" w:rsidRPr="002F20C2" w:rsidRDefault="002F20C2" w:rsidP="002F20C2">
      <w:pPr>
        <w:numPr>
          <w:ilvl w:val="0"/>
          <w:numId w:val="44"/>
        </w:numPr>
        <w:spacing w:before="60" w:after="100" w:afterAutospacing="1" w:line="240" w:lineRule="auto"/>
        <w:ind w:left="1440" w:hanging="360"/>
        <w:rPr>
          <w:rFonts w:eastAsia="Times New Roman"/>
          <w:szCs w:val="17"/>
        </w:rPr>
      </w:pPr>
      <w:r w:rsidRPr="002F20C2">
        <w:rPr>
          <w:rFonts w:eastAsia="Times New Roman"/>
          <w:szCs w:val="17"/>
        </w:rPr>
        <w:t xml:space="preserve">Nicodemus believed Jesus to be only a teacher who had, nevertheless, exhibited some signs of divinity. </w:t>
      </w:r>
      <w:r w:rsidRPr="002F20C2">
        <w:rPr>
          <w:b/>
          <w:bCs/>
          <w:szCs w:val="17"/>
          <w:highlight w:val="yellow"/>
        </w:rPr>
        <w:t xml:space="preserve">John 3:2 (ESV) </w:t>
      </w:r>
      <w:r w:rsidRPr="002F20C2">
        <w:rPr>
          <w:szCs w:val="17"/>
          <w:highlight w:val="yellow"/>
        </w:rPr>
        <w:br/>
      </w:r>
      <w:proofErr w:type="gramStart"/>
      <w:r w:rsidRPr="002F20C2">
        <w:rPr>
          <w:color w:val="000000"/>
          <w:szCs w:val="17"/>
          <w:highlight w:val="yellow"/>
          <w:vertAlign w:val="superscript"/>
        </w:rPr>
        <w:t xml:space="preserve">2 </w:t>
      </w:r>
      <w:r w:rsidRPr="002F20C2">
        <w:rPr>
          <w:szCs w:val="17"/>
          <w:highlight w:val="yellow"/>
        </w:rPr>
        <w:t> This</w:t>
      </w:r>
      <w:proofErr w:type="gramEnd"/>
      <w:r w:rsidRPr="002F20C2">
        <w:rPr>
          <w:szCs w:val="17"/>
          <w:highlight w:val="yellow"/>
        </w:rPr>
        <w:t xml:space="preserve"> man came to Jesus by night and said to him, “Rabbi, we know that you are a teacher come from God, for no one can do these signs that you do unless God is with him.”</w:t>
      </w:r>
    </w:p>
    <w:p w14:paraId="23448A5D" w14:textId="77777777" w:rsidR="002F20C2" w:rsidRPr="002F20C2" w:rsidRDefault="002F20C2" w:rsidP="002F20C2">
      <w:pPr>
        <w:numPr>
          <w:ilvl w:val="0"/>
          <w:numId w:val="45"/>
        </w:numPr>
        <w:spacing w:before="100" w:beforeAutospacing="1" w:after="100" w:afterAutospacing="1" w:line="240" w:lineRule="auto"/>
        <w:ind w:left="1800" w:hanging="360"/>
        <w:rPr>
          <w:rFonts w:eastAsia="Times New Roman"/>
          <w:szCs w:val="17"/>
        </w:rPr>
      </w:pPr>
      <w:r w:rsidRPr="002F20C2">
        <w:rPr>
          <w:rFonts w:eastAsia="Times New Roman"/>
          <w:szCs w:val="17"/>
        </w:rPr>
        <w:t xml:space="preserve">He conceded that God, Jehovah of the Old Testament, must be with Him.  The evidence that led to this conclusion was the miracles that Jesus had </w:t>
      </w:r>
      <w:proofErr w:type="spellStart"/>
      <w:r w:rsidRPr="002F20C2">
        <w:rPr>
          <w:rFonts w:eastAsia="Times New Roman"/>
          <w:szCs w:val="17"/>
        </w:rPr>
        <w:t>peformed</w:t>
      </w:r>
      <w:proofErr w:type="spellEnd"/>
      <w:r w:rsidRPr="002F20C2">
        <w:rPr>
          <w:rFonts w:eastAsia="Times New Roman"/>
          <w:szCs w:val="17"/>
        </w:rPr>
        <w:t>.</w:t>
      </w:r>
    </w:p>
    <w:p w14:paraId="177CC9E9" w14:textId="77777777" w:rsidR="002F20C2" w:rsidRPr="002F20C2" w:rsidRDefault="002F20C2" w:rsidP="002F20C2">
      <w:pPr>
        <w:numPr>
          <w:ilvl w:val="0"/>
          <w:numId w:val="46"/>
        </w:numPr>
        <w:spacing w:before="100" w:beforeAutospacing="1" w:after="100" w:afterAutospacing="1" w:line="240" w:lineRule="auto"/>
        <w:ind w:left="1800" w:hanging="360"/>
        <w:rPr>
          <w:rFonts w:eastAsia="Times New Roman"/>
          <w:szCs w:val="17"/>
        </w:rPr>
      </w:pPr>
      <w:r w:rsidRPr="002F20C2">
        <w:rPr>
          <w:rFonts w:eastAsia="Times New Roman"/>
          <w:szCs w:val="17"/>
        </w:rPr>
        <w:t xml:space="preserve">The question he asked himself as he came to visit Jesus was: "Is it possible that Jesus is more than a man?" </w:t>
      </w:r>
    </w:p>
    <w:p w14:paraId="295AA4FF" w14:textId="77777777" w:rsidR="002F20C2" w:rsidRPr="002F20C2" w:rsidRDefault="002F20C2" w:rsidP="002F20C2">
      <w:pPr>
        <w:numPr>
          <w:ilvl w:val="0"/>
          <w:numId w:val="47"/>
        </w:numPr>
        <w:spacing w:before="60" w:after="100" w:afterAutospacing="1" w:line="240" w:lineRule="auto"/>
        <w:ind w:left="1440" w:hanging="360"/>
        <w:rPr>
          <w:rFonts w:eastAsia="Times New Roman"/>
          <w:szCs w:val="17"/>
        </w:rPr>
      </w:pPr>
      <w:r w:rsidRPr="002F20C2">
        <w:rPr>
          <w:rFonts w:eastAsia="Times New Roman"/>
          <w:szCs w:val="17"/>
        </w:rPr>
        <w:t xml:space="preserve">Jesus immediately confounded Nicodemus by exposing his ignorance of spiritual matters. In this way, He revealed His true divinity to Nicodemus. </w:t>
      </w:r>
    </w:p>
    <w:p w14:paraId="15788AB4" w14:textId="77777777" w:rsidR="002F20C2" w:rsidRPr="002F20C2" w:rsidRDefault="002F20C2" w:rsidP="002F20C2">
      <w:pPr>
        <w:numPr>
          <w:ilvl w:val="0"/>
          <w:numId w:val="48"/>
        </w:numPr>
        <w:spacing w:before="100" w:beforeAutospacing="1" w:after="100" w:afterAutospacing="1" w:line="240" w:lineRule="auto"/>
        <w:ind w:left="1800" w:hanging="360"/>
        <w:rPr>
          <w:rFonts w:eastAsia="Times New Roman"/>
          <w:szCs w:val="17"/>
        </w:rPr>
      </w:pPr>
      <w:r w:rsidRPr="002F20C2">
        <w:rPr>
          <w:rFonts w:eastAsia="Times New Roman"/>
          <w:szCs w:val="17"/>
          <w:highlight w:val="yellow"/>
        </w:rPr>
        <w:t xml:space="preserve">"Jesus answered and said unto him, </w:t>
      </w:r>
      <w:r w:rsidRPr="002F20C2">
        <w:rPr>
          <w:rFonts w:eastAsia="Times New Roman"/>
          <w:szCs w:val="17"/>
          <w:highlight w:val="yellow"/>
          <w:u w:val="single"/>
        </w:rPr>
        <w:t>Verily, verily</w:t>
      </w:r>
      <w:r w:rsidRPr="002F20C2">
        <w:rPr>
          <w:rFonts w:eastAsia="Times New Roman"/>
          <w:szCs w:val="17"/>
          <w:highlight w:val="yellow"/>
        </w:rPr>
        <w:t xml:space="preserve">, I say unto thee, </w:t>
      </w:r>
      <w:proofErr w:type="gramStart"/>
      <w:r w:rsidRPr="002F20C2">
        <w:rPr>
          <w:rFonts w:eastAsia="Times New Roman"/>
          <w:szCs w:val="17"/>
          <w:highlight w:val="yellow"/>
        </w:rPr>
        <w:t>Except</w:t>
      </w:r>
      <w:proofErr w:type="gramEnd"/>
      <w:r w:rsidRPr="002F20C2">
        <w:rPr>
          <w:rFonts w:eastAsia="Times New Roman"/>
          <w:szCs w:val="17"/>
          <w:highlight w:val="yellow"/>
        </w:rPr>
        <w:t xml:space="preserve"> a man be born again, he cannot see the kingdom of God"(John 3:3).</w:t>
      </w:r>
      <w:r w:rsidRPr="002F20C2">
        <w:rPr>
          <w:rFonts w:eastAsia="Times New Roman"/>
          <w:szCs w:val="17"/>
        </w:rPr>
        <w:t xml:space="preserve">  The significance of what Jesus is revealing is indicated by the fact </w:t>
      </w:r>
      <w:proofErr w:type="gramStart"/>
      <w:r w:rsidRPr="002F20C2">
        <w:rPr>
          <w:rFonts w:eastAsia="Times New Roman"/>
          <w:szCs w:val="17"/>
        </w:rPr>
        <w:t>that  he</w:t>
      </w:r>
      <w:proofErr w:type="gramEnd"/>
      <w:r w:rsidRPr="002F20C2">
        <w:rPr>
          <w:rFonts w:eastAsia="Times New Roman"/>
          <w:szCs w:val="17"/>
        </w:rPr>
        <w:t xml:space="preserve"> mentions “verily </w:t>
      </w:r>
      <w:proofErr w:type="spellStart"/>
      <w:r w:rsidRPr="002F20C2">
        <w:rPr>
          <w:rFonts w:eastAsia="Times New Roman"/>
          <w:szCs w:val="17"/>
        </w:rPr>
        <w:t>verily</w:t>
      </w:r>
      <w:proofErr w:type="spellEnd"/>
      <w:r w:rsidRPr="002F20C2">
        <w:rPr>
          <w:rFonts w:eastAsia="Times New Roman"/>
          <w:szCs w:val="17"/>
        </w:rPr>
        <w:t xml:space="preserve">” three times in eleven verses in this discussion, </w:t>
      </w:r>
      <w:proofErr w:type="spellStart"/>
      <w:r w:rsidRPr="002F20C2">
        <w:rPr>
          <w:rFonts w:eastAsia="Times New Roman"/>
          <w:szCs w:val="17"/>
        </w:rPr>
        <w:t>vs</w:t>
      </w:r>
      <w:proofErr w:type="spellEnd"/>
      <w:r w:rsidRPr="002F20C2">
        <w:rPr>
          <w:rFonts w:eastAsia="Times New Roman"/>
          <w:szCs w:val="17"/>
        </w:rPr>
        <w:t xml:space="preserve"> 3, </w:t>
      </w:r>
      <w:proofErr w:type="spellStart"/>
      <w:r w:rsidRPr="002F20C2">
        <w:rPr>
          <w:rFonts w:eastAsia="Times New Roman"/>
          <w:szCs w:val="17"/>
        </w:rPr>
        <w:t>vs</w:t>
      </w:r>
      <w:proofErr w:type="spellEnd"/>
      <w:r w:rsidRPr="002F20C2">
        <w:rPr>
          <w:rFonts w:eastAsia="Times New Roman"/>
          <w:szCs w:val="17"/>
        </w:rPr>
        <w:t xml:space="preserve"> 5, &amp; </w:t>
      </w:r>
      <w:proofErr w:type="spellStart"/>
      <w:r w:rsidRPr="002F20C2">
        <w:rPr>
          <w:rFonts w:eastAsia="Times New Roman"/>
          <w:szCs w:val="17"/>
        </w:rPr>
        <w:t>vs</w:t>
      </w:r>
      <w:proofErr w:type="spellEnd"/>
      <w:r w:rsidRPr="002F20C2">
        <w:rPr>
          <w:rFonts w:eastAsia="Times New Roman"/>
          <w:szCs w:val="17"/>
        </w:rPr>
        <w:t xml:space="preserve"> 11.</w:t>
      </w:r>
    </w:p>
    <w:p w14:paraId="4C6DDA7B" w14:textId="77777777" w:rsidR="002F20C2" w:rsidRPr="002F20C2" w:rsidRDefault="002F20C2" w:rsidP="002F20C2">
      <w:pPr>
        <w:numPr>
          <w:ilvl w:val="0"/>
          <w:numId w:val="48"/>
        </w:numPr>
        <w:spacing w:before="100" w:beforeAutospacing="1" w:after="100" w:afterAutospacing="1" w:line="240" w:lineRule="auto"/>
        <w:ind w:left="1800" w:hanging="360"/>
        <w:rPr>
          <w:rFonts w:eastAsia="Times New Roman"/>
          <w:szCs w:val="17"/>
        </w:rPr>
      </w:pPr>
      <w:r w:rsidRPr="002F20C2">
        <w:rPr>
          <w:rFonts w:eastAsia="Times New Roman"/>
          <w:szCs w:val="17"/>
        </w:rPr>
        <w:t xml:space="preserve">By these words Jesus indicated that Nicodemus had a </w:t>
      </w:r>
      <w:proofErr w:type="gramStart"/>
      <w:r w:rsidRPr="002F20C2">
        <w:rPr>
          <w:rFonts w:eastAsia="Times New Roman"/>
          <w:szCs w:val="17"/>
        </w:rPr>
        <w:t>need which</w:t>
      </w:r>
      <w:proofErr w:type="gramEnd"/>
      <w:r w:rsidRPr="002F20C2">
        <w:rPr>
          <w:rFonts w:eastAsia="Times New Roman"/>
          <w:szCs w:val="17"/>
        </w:rPr>
        <w:t xml:space="preserve"> is common to all men. He showed that only God could fill that void and that He (Jesus) possessed the spiritual insight and power that Nicodemus lacked</w:t>
      </w:r>
      <w:r w:rsidRPr="002F20C2">
        <w:rPr>
          <w:rFonts w:eastAsia="Times New Roman"/>
          <w:szCs w:val="17"/>
          <w:highlight w:val="yellow"/>
        </w:rPr>
        <w:t xml:space="preserve">. </w:t>
      </w:r>
      <w:r w:rsidRPr="002F20C2">
        <w:rPr>
          <w:b/>
          <w:bCs/>
          <w:szCs w:val="17"/>
          <w:highlight w:val="yellow"/>
        </w:rPr>
        <w:t xml:space="preserve">John 3:12 (ESV) </w:t>
      </w:r>
      <w:r w:rsidRPr="002F20C2">
        <w:rPr>
          <w:szCs w:val="17"/>
          <w:highlight w:val="yellow"/>
        </w:rPr>
        <w:br/>
      </w:r>
      <w:proofErr w:type="gramStart"/>
      <w:r w:rsidRPr="002F20C2">
        <w:rPr>
          <w:color w:val="000000"/>
          <w:szCs w:val="17"/>
          <w:highlight w:val="yellow"/>
          <w:vertAlign w:val="superscript"/>
        </w:rPr>
        <w:t xml:space="preserve">12 </w:t>
      </w:r>
      <w:r w:rsidRPr="002F20C2">
        <w:rPr>
          <w:szCs w:val="17"/>
          <w:highlight w:val="yellow"/>
        </w:rPr>
        <w:t> </w:t>
      </w:r>
      <w:r w:rsidRPr="002F20C2">
        <w:rPr>
          <w:rStyle w:val="jesuswords"/>
          <w:szCs w:val="17"/>
          <w:highlight w:val="yellow"/>
        </w:rPr>
        <w:t>If</w:t>
      </w:r>
      <w:proofErr w:type="gramEnd"/>
      <w:r w:rsidRPr="002F20C2">
        <w:rPr>
          <w:rStyle w:val="jesuswords"/>
          <w:szCs w:val="17"/>
          <w:highlight w:val="yellow"/>
        </w:rPr>
        <w:t xml:space="preserve"> I have told you earthly things and you do not believe, how can you believe if I tell you heavenly things?</w:t>
      </w:r>
    </w:p>
    <w:p w14:paraId="2D637847" w14:textId="77777777" w:rsidR="002F20C2" w:rsidRPr="002F20C2" w:rsidRDefault="002F20C2" w:rsidP="002F20C2">
      <w:pPr>
        <w:rPr>
          <w:rFonts w:eastAsia="Times New Roman"/>
          <w:szCs w:val="17"/>
        </w:rPr>
      </w:pPr>
      <w:r w:rsidRPr="002F20C2">
        <w:rPr>
          <w:rFonts w:eastAsia="Times New Roman"/>
          <w:szCs w:val="17"/>
        </w:rPr>
        <w:t xml:space="preserve">In </w:t>
      </w:r>
      <w:proofErr w:type="spellStart"/>
      <w:r w:rsidRPr="002F20C2">
        <w:rPr>
          <w:rFonts w:eastAsia="Times New Roman"/>
          <w:szCs w:val="17"/>
        </w:rPr>
        <w:t>vs</w:t>
      </w:r>
      <w:proofErr w:type="spellEnd"/>
      <w:r w:rsidRPr="002F20C2">
        <w:rPr>
          <w:rFonts w:eastAsia="Times New Roman"/>
          <w:szCs w:val="17"/>
        </w:rPr>
        <w:t xml:space="preserve"> 13 Jesus made an even greater revelation about Himself: "And no man hath ascended up to heaven, but he that came down from heaven, even the Son of man which is in heaven." Bible scholars tell us that the verb came down refers to that historical moment when Jesus was conceived through the Holy Spirit. In </w:t>
      </w:r>
      <w:r w:rsidRPr="002F20C2">
        <w:rPr>
          <w:rFonts w:eastAsia="Times New Roman"/>
          <w:b/>
          <w:bCs/>
          <w:szCs w:val="17"/>
        </w:rPr>
        <w:t xml:space="preserve">Matthew </w:t>
      </w:r>
      <w:r w:rsidRPr="002F20C2">
        <w:rPr>
          <w:rFonts w:eastAsia="Times New Roman"/>
          <w:b/>
          <w:bCs/>
          <w:szCs w:val="17"/>
          <w:highlight w:val="yellow"/>
        </w:rPr>
        <w:t>1:18-20 (ESV) we read,</w:t>
      </w:r>
      <w:r w:rsidRPr="002F20C2">
        <w:rPr>
          <w:rFonts w:eastAsia="Times New Roman"/>
          <w:szCs w:val="17"/>
          <w:highlight w:val="yellow"/>
        </w:rPr>
        <w:br/>
      </w:r>
      <w:proofErr w:type="gramStart"/>
      <w:r w:rsidRPr="002F20C2">
        <w:rPr>
          <w:rFonts w:eastAsia="Times New Roman"/>
          <w:color w:val="000000"/>
          <w:szCs w:val="17"/>
          <w:highlight w:val="yellow"/>
          <w:vertAlign w:val="superscript"/>
        </w:rPr>
        <w:t xml:space="preserve">18 </w:t>
      </w:r>
      <w:r w:rsidRPr="002F20C2">
        <w:rPr>
          <w:rFonts w:eastAsia="Times New Roman"/>
          <w:szCs w:val="17"/>
          <w:highlight w:val="yellow"/>
        </w:rPr>
        <w:t> Now</w:t>
      </w:r>
      <w:proofErr w:type="gramEnd"/>
      <w:r w:rsidRPr="002F20C2">
        <w:rPr>
          <w:rFonts w:eastAsia="Times New Roman"/>
          <w:szCs w:val="17"/>
          <w:highlight w:val="yellow"/>
        </w:rPr>
        <w:t xml:space="preserve"> the birth of Jesus Christ took place in this way. When his mother Mary had been betrothed to Joseph, before they came together she was found to be with child from the Holy Spirit. </w:t>
      </w:r>
      <w:r w:rsidRPr="002F20C2">
        <w:rPr>
          <w:rFonts w:eastAsia="Times New Roman"/>
          <w:szCs w:val="17"/>
          <w:highlight w:val="yellow"/>
        </w:rPr>
        <w:br/>
      </w:r>
      <w:proofErr w:type="gramStart"/>
      <w:r w:rsidRPr="002F20C2">
        <w:rPr>
          <w:rFonts w:eastAsia="Times New Roman"/>
          <w:color w:val="000000"/>
          <w:szCs w:val="17"/>
          <w:highlight w:val="yellow"/>
          <w:vertAlign w:val="superscript"/>
        </w:rPr>
        <w:t xml:space="preserve">19 </w:t>
      </w:r>
      <w:r w:rsidRPr="002F20C2">
        <w:rPr>
          <w:rFonts w:eastAsia="Times New Roman"/>
          <w:szCs w:val="17"/>
          <w:highlight w:val="yellow"/>
        </w:rPr>
        <w:t> And</w:t>
      </w:r>
      <w:proofErr w:type="gramEnd"/>
      <w:r w:rsidRPr="002F20C2">
        <w:rPr>
          <w:rFonts w:eastAsia="Times New Roman"/>
          <w:szCs w:val="17"/>
          <w:highlight w:val="yellow"/>
        </w:rPr>
        <w:t xml:space="preserve"> her husband Joseph, being a just man and unwilling to put her to shame, resolved to divorce her quietly. </w:t>
      </w:r>
      <w:r w:rsidRPr="002F20C2">
        <w:rPr>
          <w:rFonts w:eastAsia="Times New Roman"/>
          <w:szCs w:val="17"/>
          <w:highlight w:val="yellow"/>
        </w:rPr>
        <w:br/>
      </w:r>
      <w:proofErr w:type="gramStart"/>
      <w:r w:rsidRPr="002F20C2">
        <w:rPr>
          <w:rFonts w:eastAsia="Times New Roman"/>
          <w:color w:val="000000"/>
          <w:szCs w:val="17"/>
          <w:highlight w:val="yellow"/>
          <w:vertAlign w:val="superscript"/>
        </w:rPr>
        <w:t xml:space="preserve">20 </w:t>
      </w:r>
      <w:r w:rsidRPr="002F20C2">
        <w:rPr>
          <w:rFonts w:eastAsia="Times New Roman"/>
          <w:szCs w:val="17"/>
          <w:highlight w:val="yellow"/>
        </w:rPr>
        <w:t> But</w:t>
      </w:r>
      <w:proofErr w:type="gramEnd"/>
      <w:r w:rsidRPr="002F20C2">
        <w:rPr>
          <w:rFonts w:eastAsia="Times New Roman"/>
          <w:szCs w:val="17"/>
          <w:highlight w:val="yellow"/>
        </w:rPr>
        <w:t xml:space="preserve"> as he considered these things, behold, an angel of the Lord appeared to him in a dream, saying, “Joseph, son of David, do not fear to take Mary as your wife, for that which is conceived in her is from the Holy Spirit.</w:t>
      </w:r>
      <w:r w:rsidRPr="002F20C2">
        <w:rPr>
          <w:rFonts w:eastAsia="Times New Roman"/>
          <w:szCs w:val="17"/>
        </w:rPr>
        <w:t xml:space="preserve"> </w:t>
      </w:r>
    </w:p>
    <w:p w14:paraId="5C09FC3B" w14:textId="77777777" w:rsidR="002F20C2" w:rsidRPr="002F20C2" w:rsidRDefault="002F20C2" w:rsidP="002F20C2">
      <w:pPr>
        <w:numPr>
          <w:ilvl w:val="0"/>
          <w:numId w:val="48"/>
        </w:numPr>
        <w:spacing w:before="100" w:beforeAutospacing="1" w:after="100" w:afterAutospacing="1" w:line="240" w:lineRule="auto"/>
        <w:ind w:left="1800" w:hanging="360"/>
        <w:rPr>
          <w:rFonts w:eastAsia="Times New Roman"/>
          <w:szCs w:val="17"/>
        </w:rPr>
      </w:pPr>
      <w:r w:rsidRPr="002F20C2">
        <w:rPr>
          <w:rFonts w:eastAsia="Times New Roman"/>
          <w:szCs w:val="17"/>
        </w:rPr>
        <w:t xml:space="preserve">Jesus was referring to Himself, of course, who was simultaneously on earth and in heaven. Jesus was declaring that although the incarnation brought Him down to earth, He never ceased being the God of heaven as well. </w:t>
      </w:r>
      <w:r w:rsidRPr="002F20C2">
        <w:rPr>
          <w:b/>
          <w:bCs/>
          <w:szCs w:val="17"/>
          <w:highlight w:val="yellow"/>
        </w:rPr>
        <w:t xml:space="preserve">John 1:18 </w:t>
      </w:r>
      <w:r w:rsidRPr="002F20C2">
        <w:rPr>
          <w:b/>
          <w:bCs/>
          <w:szCs w:val="17"/>
          <w:highlight w:val="yellow"/>
        </w:rPr>
        <w:lastRenderedPageBreak/>
        <w:t xml:space="preserve">(ESV) </w:t>
      </w:r>
      <w:r w:rsidRPr="002F20C2">
        <w:rPr>
          <w:szCs w:val="17"/>
          <w:highlight w:val="yellow"/>
        </w:rPr>
        <w:br/>
      </w:r>
      <w:proofErr w:type="gramStart"/>
      <w:r w:rsidRPr="002F20C2">
        <w:rPr>
          <w:color w:val="000000"/>
          <w:szCs w:val="17"/>
          <w:highlight w:val="yellow"/>
          <w:vertAlign w:val="superscript"/>
        </w:rPr>
        <w:t xml:space="preserve">18 </w:t>
      </w:r>
      <w:r w:rsidRPr="002F20C2">
        <w:rPr>
          <w:szCs w:val="17"/>
          <w:highlight w:val="yellow"/>
        </w:rPr>
        <w:t> No</w:t>
      </w:r>
      <w:proofErr w:type="gramEnd"/>
      <w:r w:rsidRPr="002F20C2">
        <w:rPr>
          <w:szCs w:val="17"/>
          <w:highlight w:val="yellow"/>
        </w:rPr>
        <w:t xml:space="preserve"> one has ever seen God; the only God, who is at the Father’s side, he has made him known.</w:t>
      </w:r>
    </w:p>
    <w:p w14:paraId="061E455E" w14:textId="77777777" w:rsidR="002F20C2" w:rsidRPr="002F20C2" w:rsidRDefault="002F20C2" w:rsidP="002F20C2">
      <w:pPr>
        <w:pStyle w:val="ListParagraph"/>
        <w:numPr>
          <w:ilvl w:val="1"/>
          <w:numId w:val="46"/>
        </w:numPr>
        <w:spacing w:before="100" w:beforeAutospacing="1" w:after="100" w:afterAutospacing="1" w:line="240" w:lineRule="auto"/>
        <w:ind w:left="1800" w:hanging="720"/>
        <w:rPr>
          <w:rFonts w:eastAsia="Times New Roman"/>
          <w:szCs w:val="17"/>
        </w:rPr>
      </w:pPr>
      <w:r w:rsidRPr="002F20C2">
        <w:rPr>
          <w:rFonts w:eastAsia="Times New Roman"/>
          <w:b/>
          <w:bCs/>
          <w:szCs w:val="17"/>
        </w:rPr>
        <w:t>A Man Can Only Be United to God Through the Action of the Holy Spirit.</w:t>
      </w:r>
    </w:p>
    <w:p w14:paraId="5257EA22" w14:textId="77777777" w:rsidR="002F20C2" w:rsidRPr="002F20C2" w:rsidRDefault="002F20C2" w:rsidP="002F20C2">
      <w:pPr>
        <w:spacing w:before="288" w:after="100" w:afterAutospacing="1" w:line="240" w:lineRule="auto"/>
        <w:ind w:left="1080"/>
        <w:rPr>
          <w:rFonts w:eastAsia="Times New Roman"/>
          <w:szCs w:val="17"/>
        </w:rPr>
      </w:pPr>
      <w:r w:rsidRPr="002F20C2">
        <w:rPr>
          <w:rFonts w:eastAsia="Times New Roman"/>
          <w:bCs/>
          <w:szCs w:val="17"/>
        </w:rPr>
        <w:t>The Holy Spirit causes us to quietly talk to people, friends, family, and acquaintances about God.  The Holy Spirit presents opportunities for us to share what we know about the Lord, but a human being can only be united through the action of the Holy Spirit.</w:t>
      </w:r>
    </w:p>
    <w:p w14:paraId="11BE0308" w14:textId="77777777" w:rsidR="002F20C2" w:rsidRPr="002F20C2" w:rsidRDefault="002F20C2" w:rsidP="002F20C2">
      <w:pPr>
        <w:numPr>
          <w:ilvl w:val="0"/>
          <w:numId w:val="49"/>
        </w:numPr>
        <w:spacing w:before="60" w:after="100" w:afterAutospacing="1" w:line="240" w:lineRule="auto"/>
        <w:ind w:left="1440" w:hanging="360"/>
        <w:rPr>
          <w:rFonts w:eastAsia="Times New Roman"/>
          <w:szCs w:val="17"/>
        </w:rPr>
      </w:pPr>
      <w:r w:rsidRPr="002F20C2">
        <w:rPr>
          <w:rFonts w:eastAsia="Times New Roman"/>
          <w:szCs w:val="17"/>
        </w:rPr>
        <w:t xml:space="preserve">Nicodemus revealed his ignorance of this fact in verse four, </w:t>
      </w:r>
      <w:proofErr w:type="gramStart"/>
      <w:r w:rsidRPr="002F20C2">
        <w:rPr>
          <w:rFonts w:eastAsia="Times New Roman"/>
          <w:szCs w:val="17"/>
        </w:rPr>
        <w:t>".</w:t>
      </w:r>
      <w:proofErr w:type="gramEnd"/>
      <w:r w:rsidRPr="002F20C2">
        <w:rPr>
          <w:rFonts w:eastAsia="Times New Roman"/>
          <w:szCs w:val="17"/>
        </w:rPr>
        <w:t xml:space="preserve"> . . How can a man be born when he is old? </w:t>
      </w:r>
      <w:proofErr w:type="gramStart"/>
      <w:r w:rsidRPr="002F20C2">
        <w:rPr>
          <w:rFonts w:eastAsia="Times New Roman"/>
          <w:szCs w:val="17"/>
        </w:rPr>
        <w:t>can</w:t>
      </w:r>
      <w:proofErr w:type="gramEnd"/>
      <w:r w:rsidRPr="002F20C2">
        <w:rPr>
          <w:rFonts w:eastAsia="Times New Roman"/>
          <w:szCs w:val="17"/>
        </w:rPr>
        <w:t xml:space="preserve"> he enter the second time into his mother's womb, and be born?" Nicodemus did not understand the role of the Holy Spirit in uniting a man with God. </w:t>
      </w:r>
    </w:p>
    <w:p w14:paraId="4186F3DE" w14:textId="77777777" w:rsidR="002F20C2" w:rsidRPr="002F20C2" w:rsidRDefault="002F20C2" w:rsidP="002F20C2">
      <w:pPr>
        <w:numPr>
          <w:ilvl w:val="0"/>
          <w:numId w:val="50"/>
        </w:numPr>
        <w:spacing w:before="60" w:after="100" w:afterAutospacing="1" w:line="240" w:lineRule="auto"/>
        <w:ind w:left="1440" w:hanging="360"/>
        <w:rPr>
          <w:rFonts w:eastAsia="Times New Roman"/>
          <w:szCs w:val="17"/>
        </w:rPr>
      </w:pPr>
      <w:r w:rsidRPr="002F20C2">
        <w:rPr>
          <w:rFonts w:eastAsia="Times New Roman"/>
          <w:szCs w:val="17"/>
        </w:rPr>
        <w:t xml:space="preserve">Jesus explained that there are two births: the physical and the spiritual "That which is born of the flesh [out of the water] is flesh [physical]; and that which is born of the Spirit is spirit [spiritual]." </w:t>
      </w:r>
    </w:p>
    <w:p w14:paraId="71465AB2" w14:textId="77777777" w:rsidR="002F20C2" w:rsidRPr="002F20C2" w:rsidRDefault="002F20C2" w:rsidP="002F20C2">
      <w:pPr>
        <w:numPr>
          <w:ilvl w:val="0"/>
          <w:numId w:val="51"/>
        </w:numPr>
        <w:spacing w:before="60" w:after="100" w:afterAutospacing="1" w:line="240" w:lineRule="auto"/>
        <w:ind w:left="1440" w:hanging="360"/>
        <w:rPr>
          <w:rFonts w:eastAsia="Times New Roman"/>
          <w:szCs w:val="17"/>
        </w:rPr>
      </w:pPr>
      <w:r w:rsidRPr="002F20C2">
        <w:rPr>
          <w:rFonts w:eastAsia="Times New Roman"/>
          <w:szCs w:val="17"/>
        </w:rPr>
        <w:t xml:space="preserve">The physical birth of a child involves two human beings, but it was not so with the conception of the Lord Jesus as man. He was born of a woman </w:t>
      </w:r>
      <w:r w:rsidRPr="002F20C2">
        <w:rPr>
          <w:rFonts w:eastAsia="Times New Roman"/>
          <w:szCs w:val="17"/>
          <w:highlight w:val="yellow"/>
        </w:rPr>
        <w:t>(</w:t>
      </w:r>
      <w:r w:rsidRPr="002F20C2">
        <w:rPr>
          <w:b/>
          <w:bCs/>
          <w:szCs w:val="17"/>
          <w:highlight w:val="yellow"/>
        </w:rPr>
        <w:t xml:space="preserve">John 1:18 (ESV) </w:t>
      </w:r>
      <w:r w:rsidRPr="002F20C2">
        <w:rPr>
          <w:szCs w:val="17"/>
          <w:highlight w:val="yellow"/>
        </w:rPr>
        <w:br/>
      </w:r>
      <w:proofErr w:type="gramStart"/>
      <w:r w:rsidRPr="002F20C2">
        <w:rPr>
          <w:color w:val="000000"/>
          <w:szCs w:val="17"/>
          <w:highlight w:val="yellow"/>
          <w:vertAlign w:val="superscript"/>
        </w:rPr>
        <w:t xml:space="preserve">18 </w:t>
      </w:r>
      <w:r w:rsidRPr="002F20C2">
        <w:rPr>
          <w:szCs w:val="17"/>
          <w:highlight w:val="yellow"/>
        </w:rPr>
        <w:t> No</w:t>
      </w:r>
      <w:proofErr w:type="gramEnd"/>
      <w:r w:rsidRPr="002F20C2">
        <w:rPr>
          <w:szCs w:val="17"/>
          <w:highlight w:val="yellow"/>
        </w:rPr>
        <w:t xml:space="preserve"> one has ever seen God; the only God, who is at the Father’s side, he has made him known.</w:t>
      </w:r>
      <w:r w:rsidRPr="002F20C2">
        <w:rPr>
          <w:szCs w:val="17"/>
        </w:rPr>
        <w:t xml:space="preserve"> ) </w:t>
      </w:r>
      <w:r w:rsidRPr="002F20C2">
        <w:rPr>
          <w:rFonts w:eastAsia="Times New Roman"/>
          <w:szCs w:val="17"/>
        </w:rPr>
        <w:t>through the Holy Spirit.</w:t>
      </w:r>
      <w:r w:rsidRPr="002F20C2">
        <w:rPr>
          <w:szCs w:val="17"/>
        </w:rPr>
        <w:br/>
      </w:r>
    </w:p>
    <w:p w14:paraId="331250B5" w14:textId="77777777" w:rsidR="002F20C2" w:rsidRPr="002F20C2" w:rsidRDefault="002F20C2" w:rsidP="002F20C2">
      <w:pPr>
        <w:numPr>
          <w:ilvl w:val="0"/>
          <w:numId w:val="51"/>
        </w:numPr>
        <w:spacing w:before="60" w:after="100" w:afterAutospacing="1" w:line="240" w:lineRule="auto"/>
        <w:ind w:left="1440" w:hanging="360"/>
        <w:rPr>
          <w:rFonts w:eastAsia="Times New Roman"/>
          <w:szCs w:val="17"/>
        </w:rPr>
      </w:pPr>
      <w:r w:rsidRPr="002F20C2">
        <w:rPr>
          <w:rFonts w:eastAsia="Times New Roman"/>
          <w:szCs w:val="17"/>
        </w:rPr>
        <w:t xml:space="preserve">Thus, Jesus had man's nature, and God's nature combined. He was truly the God-Man, perfect God and perfect Man. </w:t>
      </w:r>
    </w:p>
    <w:p w14:paraId="60AEF4E9" w14:textId="77777777" w:rsidR="002F20C2" w:rsidRPr="002F20C2" w:rsidRDefault="002F20C2" w:rsidP="002F20C2">
      <w:pPr>
        <w:rPr>
          <w:rFonts w:eastAsia="Times New Roman"/>
          <w:szCs w:val="17"/>
        </w:rPr>
      </w:pPr>
      <w:r w:rsidRPr="002F20C2">
        <w:rPr>
          <w:rFonts w:eastAsia="Times New Roman"/>
          <w:szCs w:val="17"/>
        </w:rPr>
        <w:t xml:space="preserve">In the same way, when a human being is born from above, the Holy Spirit is equally involved in converting a sinner, or a seeker, into a saint. Although the person continues to be fully man, he also acquires the nature of God </w:t>
      </w:r>
      <w:r w:rsidRPr="002F20C2">
        <w:rPr>
          <w:rFonts w:eastAsia="Times New Roman"/>
          <w:szCs w:val="17"/>
          <w:highlight w:val="yellow"/>
        </w:rPr>
        <w:t>(</w:t>
      </w:r>
      <w:r w:rsidRPr="002F20C2">
        <w:rPr>
          <w:rFonts w:eastAsia="Times New Roman"/>
          <w:b/>
          <w:bCs/>
          <w:szCs w:val="17"/>
          <w:highlight w:val="yellow"/>
        </w:rPr>
        <w:t xml:space="preserve">2 Peter 1:3-4 (ESV) </w:t>
      </w:r>
      <w:r w:rsidRPr="002F20C2">
        <w:rPr>
          <w:rFonts w:eastAsia="Times New Roman"/>
          <w:szCs w:val="17"/>
          <w:highlight w:val="yellow"/>
        </w:rPr>
        <w:br/>
      </w:r>
      <w:proofErr w:type="gramStart"/>
      <w:r w:rsidRPr="002F20C2">
        <w:rPr>
          <w:rFonts w:eastAsia="Times New Roman"/>
          <w:color w:val="000000"/>
          <w:szCs w:val="17"/>
          <w:highlight w:val="yellow"/>
          <w:vertAlign w:val="superscript"/>
        </w:rPr>
        <w:t xml:space="preserve">3 </w:t>
      </w:r>
      <w:r w:rsidRPr="002F20C2">
        <w:rPr>
          <w:rFonts w:eastAsia="Times New Roman"/>
          <w:szCs w:val="17"/>
          <w:highlight w:val="yellow"/>
        </w:rPr>
        <w:t> His</w:t>
      </w:r>
      <w:proofErr w:type="gramEnd"/>
      <w:r w:rsidRPr="002F20C2">
        <w:rPr>
          <w:rFonts w:eastAsia="Times New Roman"/>
          <w:szCs w:val="17"/>
          <w:highlight w:val="yellow"/>
        </w:rPr>
        <w:t xml:space="preserve"> divine power has granted to us all things that pertain to life and godliness, through the knowledge of him who called us to his own glory and excellence, </w:t>
      </w:r>
      <w:r w:rsidRPr="002F20C2">
        <w:rPr>
          <w:rFonts w:eastAsia="Times New Roman"/>
          <w:szCs w:val="17"/>
          <w:highlight w:val="yellow"/>
        </w:rPr>
        <w:br/>
      </w:r>
      <w:r w:rsidRPr="002F20C2">
        <w:rPr>
          <w:rFonts w:eastAsia="Times New Roman"/>
          <w:color w:val="000000"/>
          <w:szCs w:val="17"/>
          <w:highlight w:val="yellow"/>
          <w:vertAlign w:val="superscript"/>
        </w:rPr>
        <w:t xml:space="preserve">4 </w:t>
      </w:r>
      <w:r w:rsidRPr="002F20C2">
        <w:rPr>
          <w:rFonts w:eastAsia="Times New Roman"/>
          <w:szCs w:val="17"/>
          <w:highlight w:val="yellow"/>
        </w:rPr>
        <w:t> by which he has granted to us his precious and very great promises, so that through them you may become partakers of the divine nature, having escaped from the corruption that is in the world because of sinful desire. ).</w:t>
      </w:r>
    </w:p>
    <w:p w14:paraId="32F68196" w14:textId="77777777" w:rsidR="002F20C2" w:rsidRPr="002F20C2" w:rsidRDefault="002F20C2" w:rsidP="002F20C2">
      <w:pPr>
        <w:rPr>
          <w:rFonts w:eastAsia="Times New Roman"/>
          <w:szCs w:val="17"/>
        </w:rPr>
      </w:pPr>
      <w:r w:rsidRPr="002F20C2">
        <w:rPr>
          <w:rFonts w:eastAsia="Times New Roman"/>
          <w:szCs w:val="17"/>
        </w:rPr>
        <w:t xml:space="preserve"> As there were two natures in Christ the God-Man, there are two natures in the believer (only Christ, however, was without sin). This spiritual regeneration is only possible for those who first come out of water (a reference to physical birth not water baptism John3</w:t>
      </w:r>
      <w:proofErr w:type="gramStart"/>
      <w:r w:rsidRPr="002F20C2">
        <w:rPr>
          <w:rFonts w:eastAsia="Times New Roman"/>
          <w:szCs w:val="17"/>
        </w:rPr>
        <w:t>:5</w:t>
      </w:r>
      <w:proofErr w:type="gramEnd"/>
      <w:r w:rsidRPr="002F20C2">
        <w:rPr>
          <w:rFonts w:eastAsia="Times New Roman"/>
          <w:szCs w:val="17"/>
        </w:rPr>
        <w:t xml:space="preserve">). Pure spiritual beings such as angels are never said to possess or need "the birth from above." It is sinful men that require the new birth. </w:t>
      </w:r>
    </w:p>
    <w:p w14:paraId="35D62365" w14:textId="77777777" w:rsidR="002F20C2" w:rsidRPr="002F20C2" w:rsidRDefault="002F20C2" w:rsidP="002F20C2">
      <w:pPr>
        <w:numPr>
          <w:ilvl w:val="0"/>
          <w:numId w:val="52"/>
        </w:numPr>
        <w:spacing w:before="60" w:after="100" w:afterAutospacing="1" w:line="240" w:lineRule="auto"/>
        <w:ind w:left="1440" w:hanging="360"/>
        <w:rPr>
          <w:rFonts w:eastAsia="Times New Roman"/>
          <w:szCs w:val="17"/>
        </w:rPr>
      </w:pPr>
      <w:r w:rsidRPr="002F20C2">
        <w:rPr>
          <w:rFonts w:eastAsia="Times New Roman"/>
          <w:szCs w:val="17"/>
        </w:rPr>
        <w:t>The Holy Spirit must be God come down from heaven, like Jesus, in order to have the ability to cause such a spiritual transformation. See John 3:13,</w:t>
      </w:r>
      <w:r w:rsidRPr="002F20C2">
        <w:rPr>
          <w:b/>
          <w:bCs/>
          <w:szCs w:val="17"/>
        </w:rPr>
        <w:t xml:space="preserve"> </w:t>
      </w:r>
      <w:r w:rsidRPr="002F20C2">
        <w:rPr>
          <w:b/>
          <w:bCs/>
          <w:szCs w:val="17"/>
          <w:highlight w:val="yellow"/>
        </w:rPr>
        <w:t xml:space="preserve">John 3:13 (ESV) </w:t>
      </w:r>
      <w:r w:rsidRPr="002F20C2">
        <w:rPr>
          <w:szCs w:val="17"/>
          <w:highlight w:val="yellow"/>
        </w:rPr>
        <w:br/>
      </w:r>
      <w:proofErr w:type="gramStart"/>
      <w:r w:rsidRPr="002F20C2">
        <w:rPr>
          <w:color w:val="000000"/>
          <w:szCs w:val="17"/>
          <w:highlight w:val="yellow"/>
          <w:vertAlign w:val="superscript"/>
        </w:rPr>
        <w:t xml:space="preserve">13 </w:t>
      </w:r>
      <w:r w:rsidRPr="002F20C2">
        <w:rPr>
          <w:szCs w:val="17"/>
          <w:highlight w:val="yellow"/>
        </w:rPr>
        <w:t> </w:t>
      </w:r>
      <w:r w:rsidRPr="002F20C2">
        <w:rPr>
          <w:rStyle w:val="jesuswords"/>
          <w:szCs w:val="17"/>
          <w:highlight w:val="yellow"/>
        </w:rPr>
        <w:t>No</w:t>
      </w:r>
      <w:proofErr w:type="gramEnd"/>
      <w:r w:rsidRPr="002F20C2">
        <w:rPr>
          <w:rStyle w:val="jesuswords"/>
          <w:szCs w:val="17"/>
          <w:highlight w:val="yellow"/>
        </w:rPr>
        <w:t xml:space="preserve"> one has ascended into heaven except he who descended from heaven, the Son of Man.</w:t>
      </w:r>
    </w:p>
    <w:p w14:paraId="7318B39A" w14:textId="77777777" w:rsidR="002F20C2" w:rsidRPr="002F20C2" w:rsidRDefault="002F20C2" w:rsidP="002F20C2">
      <w:pPr>
        <w:numPr>
          <w:ilvl w:val="0"/>
          <w:numId w:val="53"/>
        </w:numPr>
        <w:spacing w:before="60" w:after="100" w:afterAutospacing="1" w:line="240" w:lineRule="auto"/>
        <w:ind w:left="1440" w:hanging="360"/>
        <w:rPr>
          <w:rFonts w:eastAsia="Times New Roman"/>
          <w:szCs w:val="17"/>
        </w:rPr>
      </w:pPr>
      <w:r w:rsidRPr="002F20C2">
        <w:rPr>
          <w:rFonts w:eastAsia="Times New Roman"/>
          <w:szCs w:val="17"/>
        </w:rPr>
        <w:t xml:space="preserve">Jesus also likened the Holy Spirit to the blowing wind: a real presence that cannot be contained, a mystery and a reality wrapped up in one.  A person knows he or she is born from above, but he cannot explain or control how the experience took place. Nicodemus was right in expressing wonder. "How can these things be?" </w:t>
      </w:r>
    </w:p>
    <w:p w14:paraId="15AF19F4" w14:textId="77777777" w:rsidR="002F20C2" w:rsidRPr="002F20C2" w:rsidRDefault="002F20C2" w:rsidP="002F20C2">
      <w:pPr>
        <w:rPr>
          <w:rFonts w:eastAsia="Times New Roman"/>
          <w:szCs w:val="17"/>
        </w:rPr>
      </w:pPr>
      <w:r w:rsidRPr="002F20C2">
        <w:rPr>
          <w:rFonts w:eastAsia="Times New Roman"/>
          <w:szCs w:val="17"/>
        </w:rPr>
        <w:t xml:space="preserve"> Later verses indicate that he too experienced the new birth. </w:t>
      </w:r>
      <w:r w:rsidRPr="002F20C2">
        <w:rPr>
          <w:rFonts w:eastAsia="Times New Roman"/>
          <w:b/>
          <w:bCs/>
          <w:szCs w:val="17"/>
          <w:highlight w:val="yellow"/>
        </w:rPr>
        <w:t xml:space="preserve">John 19:38-39 (ESV) </w:t>
      </w:r>
      <w:r w:rsidRPr="002F20C2">
        <w:rPr>
          <w:rFonts w:eastAsia="Times New Roman"/>
          <w:szCs w:val="17"/>
          <w:highlight w:val="yellow"/>
        </w:rPr>
        <w:br/>
      </w:r>
      <w:proofErr w:type="gramStart"/>
      <w:r w:rsidRPr="002F20C2">
        <w:rPr>
          <w:rFonts w:eastAsia="Times New Roman"/>
          <w:color w:val="000000"/>
          <w:szCs w:val="17"/>
          <w:highlight w:val="yellow"/>
          <w:vertAlign w:val="superscript"/>
        </w:rPr>
        <w:t xml:space="preserve">38 </w:t>
      </w:r>
      <w:r w:rsidRPr="002F20C2">
        <w:rPr>
          <w:rFonts w:eastAsia="Times New Roman"/>
          <w:szCs w:val="17"/>
          <w:highlight w:val="yellow"/>
        </w:rPr>
        <w:t> After</w:t>
      </w:r>
      <w:proofErr w:type="gramEnd"/>
      <w:r w:rsidRPr="002F20C2">
        <w:rPr>
          <w:rFonts w:eastAsia="Times New Roman"/>
          <w:szCs w:val="17"/>
          <w:highlight w:val="yellow"/>
        </w:rPr>
        <w:t xml:space="preserve"> these things Joseph of </w:t>
      </w:r>
      <w:proofErr w:type="spellStart"/>
      <w:r w:rsidRPr="002F20C2">
        <w:rPr>
          <w:rFonts w:eastAsia="Times New Roman"/>
          <w:szCs w:val="17"/>
          <w:highlight w:val="yellow"/>
        </w:rPr>
        <w:t>Arimathea</w:t>
      </w:r>
      <w:proofErr w:type="spellEnd"/>
      <w:r w:rsidRPr="002F20C2">
        <w:rPr>
          <w:rFonts w:eastAsia="Times New Roman"/>
          <w:szCs w:val="17"/>
          <w:highlight w:val="yellow"/>
        </w:rPr>
        <w:t xml:space="preserve">, who was a disciple of Jesus, but secretly for fear of the Jews, asked Pilate that he might take away the body of Jesus, and Pilate gave him permission. So he came and took away his body. </w:t>
      </w:r>
      <w:r w:rsidRPr="002F20C2">
        <w:rPr>
          <w:rFonts w:eastAsia="Times New Roman"/>
          <w:szCs w:val="17"/>
          <w:highlight w:val="yellow"/>
        </w:rPr>
        <w:br/>
      </w:r>
      <w:proofErr w:type="gramStart"/>
      <w:r w:rsidRPr="002F20C2">
        <w:rPr>
          <w:rFonts w:eastAsia="Times New Roman"/>
          <w:color w:val="000000"/>
          <w:szCs w:val="17"/>
          <w:highlight w:val="yellow"/>
          <w:vertAlign w:val="superscript"/>
        </w:rPr>
        <w:t xml:space="preserve">39 </w:t>
      </w:r>
      <w:r w:rsidRPr="002F20C2">
        <w:rPr>
          <w:rFonts w:eastAsia="Times New Roman"/>
          <w:szCs w:val="17"/>
          <w:highlight w:val="yellow"/>
        </w:rPr>
        <w:t> Nicodemus</w:t>
      </w:r>
      <w:proofErr w:type="gramEnd"/>
      <w:r w:rsidRPr="002F20C2">
        <w:rPr>
          <w:rFonts w:eastAsia="Times New Roman"/>
          <w:szCs w:val="17"/>
          <w:highlight w:val="yellow"/>
        </w:rPr>
        <w:t xml:space="preserve"> also, who earlier had come to Jesus by night, came bringing a mixture of myrrh and aloes, about seventy-five pounds in weight.</w:t>
      </w:r>
      <w:r w:rsidRPr="002F20C2">
        <w:rPr>
          <w:rFonts w:eastAsia="Times New Roman"/>
          <w:szCs w:val="17"/>
        </w:rPr>
        <w:t xml:space="preserve"> </w:t>
      </w:r>
    </w:p>
    <w:p w14:paraId="7983549E" w14:textId="77777777" w:rsidR="002F20C2" w:rsidRPr="002F20C2" w:rsidRDefault="002F20C2" w:rsidP="002F20C2">
      <w:pPr>
        <w:spacing w:before="60" w:after="100" w:afterAutospacing="1" w:line="240" w:lineRule="auto"/>
        <w:ind w:left="1440"/>
        <w:rPr>
          <w:rFonts w:eastAsia="Times New Roman"/>
          <w:szCs w:val="17"/>
        </w:rPr>
      </w:pPr>
    </w:p>
    <w:p w14:paraId="3E522D55" w14:textId="77777777" w:rsidR="002F20C2" w:rsidRPr="002F20C2" w:rsidRDefault="002F20C2" w:rsidP="002F20C2">
      <w:pPr>
        <w:numPr>
          <w:ilvl w:val="0"/>
          <w:numId w:val="54"/>
        </w:numPr>
        <w:spacing w:before="288" w:after="100" w:afterAutospacing="1" w:line="240" w:lineRule="auto"/>
        <w:ind w:left="1080"/>
        <w:rPr>
          <w:rFonts w:eastAsia="Times New Roman"/>
          <w:szCs w:val="17"/>
        </w:rPr>
      </w:pPr>
      <w:r w:rsidRPr="002F20C2">
        <w:rPr>
          <w:rFonts w:eastAsia="Times New Roman"/>
          <w:b/>
          <w:bCs/>
          <w:szCs w:val="17"/>
        </w:rPr>
        <w:t>God the Father Is Also Involved in the Birth from Above</w:t>
      </w:r>
      <w:r w:rsidRPr="002F20C2">
        <w:rPr>
          <w:rFonts w:eastAsia="Times New Roman"/>
          <w:szCs w:val="17"/>
        </w:rPr>
        <w:t xml:space="preserve"> </w:t>
      </w:r>
    </w:p>
    <w:p w14:paraId="71A1DA23" w14:textId="77777777" w:rsidR="002F20C2" w:rsidRPr="002F20C2" w:rsidRDefault="002F20C2" w:rsidP="002F20C2">
      <w:pPr>
        <w:numPr>
          <w:ilvl w:val="0"/>
          <w:numId w:val="55"/>
        </w:numPr>
        <w:spacing w:before="60" w:after="100" w:afterAutospacing="1" w:line="240" w:lineRule="auto"/>
        <w:ind w:left="1440"/>
        <w:rPr>
          <w:rFonts w:eastAsia="Times New Roman"/>
          <w:szCs w:val="17"/>
        </w:rPr>
      </w:pPr>
      <w:r w:rsidRPr="002F20C2">
        <w:rPr>
          <w:rFonts w:eastAsia="Times New Roman"/>
          <w:szCs w:val="17"/>
        </w:rPr>
        <w:t xml:space="preserve">When Nicodemus referred to God, he was thinking of Jehovah of the Old Testament. He did not realize that Jesus and the Holy Spirit were the other two Persons of the Triune God. </w:t>
      </w:r>
    </w:p>
    <w:p w14:paraId="693A5CC2" w14:textId="77777777" w:rsidR="002F20C2" w:rsidRPr="002F20C2" w:rsidRDefault="002F20C2" w:rsidP="002F20C2">
      <w:pPr>
        <w:numPr>
          <w:ilvl w:val="0"/>
          <w:numId w:val="56"/>
        </w:numPr>
        <w:spacing w:before="60" w:after="100" w:afterAutospacing="1" w:line="240" w:lineRule="auto"/>
        <w:ind w:left="1440"/>
        <w:rPr>
          <w:rFonts w:eastAsia="Times New Roman"/>
          <w:szCs w:val="17"/>
        </w:rPr>
      </w:pPr>
      <w:r w:rsidRPr="002F20C2">
        <w:rPr>
          <w:rFonts w:eastAsia="Times New Roman"/>
          <w:szCs w:val="17"/>
        </w:rPr>
        <w:t xml:space="preserve">In His conversation with Nicodemus, Jesus revealed the Trinity. He spoke of God the Father as having loved the world so much that He sent His Son, the second Person of the Trinity, </w:t>
      </w:r>
      <w:proofErr w:type="gramStart"/>
      <w:r w:rsidRPr="002F20C2">
        <w:rPr>
          <w:rFonts w:eastAsia="Times New Roman"/>
          <w:szCs w:val="17"/>
        </w:rPr>
        <w:t>".</w:t>
      </w:r>
      <w:proofErr w:type="gramEnd"/>
      <w:r w:rsidRPr="002F20C2">
        <w:rPr>
          <w:rFonts w:eastAsia="Times New Roman"/>
          <w:szCs w:val="17"/>
        </w:rPr>
        <w:t xml:space="preserve"> . . that whosoever believeth in him should not perish, but have everlasting life” (John3:16). He reiterated this truth in verse seventeen, "For God the Father sent not his Son into the world to condemn the world; but that the world through him might be saved." So, it is God the Father, who sent God the Son, to save the world. God the Holy Spirit effects this salvation in each individual believer's life through the new birth. </w:t>
      </w:r>
    </w:p>
    <w:p w14:paraId="7F057BFA" w14:textId="77777777" w:rsidR="002F20C2" w:rsidRPr="002F20C2" w:rsidRDefault="002F20C2" w:rsidP="002F20C2">
      <w:pPr>
        <w:spacing w:before="60" w:after="100" w:afterAutospacing="1" w:line="240" w:lineRule="auto"/>
        <w:rPr>
          <w:szCs w:val="17"/>
        </w:rPr>
      </w:pPr>
      <w:r w:rsidRPr="002F20C2">
        <w:rPr>
          <w:b/>
          <w:bCs/>
          <w:szCs w:val="17"/>
          <w:highlight w:val="yellow"/>
        </w:rPr>
        <w:t xml:space="preserve">John 1:12-13 (ESV) </w:t>
      </w:r>
      <w:r w:rsidRPr="002F20C2">
        <w:rPr>
          <w:szCs w:val="17"/>
          <w:highlight w:val="yellow"/>
        </w:rPr>
        <w:br/>
      </w:r>
      <w:proofErr w:type="gramStart"/>
      <w:r w:rsidRPr="002F20C2">
        <w:rPr>
          <w:color w:val="000000"/>
          <w:szCs w:val="17"/>
          <w:highlight w:val="yellow"/>
          <w:vertAlign w:val="superscript"/>
        </w:rPr>
        <w:t xml:space="preserve">12 </w:t>
      </w:r>
      <w:r w:rsidRPr="002F20C2">
        <w:rPr>
          <w:szCs w:val="17"/>
          <w:highlight w:val="yellow"/>
        </w:rPr>
        <w:t> But</w:t>
      </w:r>
      <w:proofErr w:type="gramEnd"/>
      <w:r w:rsidRPr="002F20C2">
        <w:rPr>
          <w:szCs w:val="17"/>
          <w:highlight w:val="yellow"/>
        </w:rPr>
        <w:t xml:space="preserve"> to all who did receive him, who believed in his name, he gave the right to become children of God, </w:t>
      </w:r>
      <w:r w:rsidRPr="002F20C2">
        <w:rPr>
          <w:szCs w:val="17"/>
          <w:highlight w:val="yellow"/>
        </w:rPr>
        <w:br/>
      </w:r>
      <w:r w:rsidRPr="002F20C2">
        <w:rPr>
          <w:color w:val="000000"/>
          <w:szCs w:val="17"/>
          <w:highlight w:val="yellow"/>
          <w:vertAlign w:val="superscript"/>
        </w:rPr>
        <w:t xml:space="preserve">13 </w:t>
      </w:r>
      <w:r w:rsidRPr="002F20C2">
        <w:rPr>
          <w:szCs w:val="17"/>
          <w:highlight w:val="yellow"/>
        </w:rPr>
        <w:t> who were born, not of blood nor of the will of the flesh nor of the will of man, but of God.</w:t>
      </w:r>
    </w:p>
    <w:p w14:paraId="10722F8B" w14:textId="77777777" w:rsidR="002F20C2" w:rsidRPr="002F20C2" w:rsidRDefault="002F20C2" w:rsidP="002F20C2">
      <w:pPr>
        <w:spacing w:before="60" w:after="100" w:afterAutospacing="1" w:line="240" w:lineRule="auto"/>
        <w:rPr>
          <w:rFonts w:eastAsia="Times New Roman"/>
          <w:szCs w:val="17"/>
        </w:rPr>
      </w:pPr>
      <w:r w:rsidRPr="002F20C2">
        <w:rPr>
          <w:szCs w:val="17"/>
        </w:rPr>
        <w:t>Amen.</w:t>
      </w:r>
    </w:p>
    <w:p w14:paraId="07969595" w14:textId="77777777" w:rsidR="002F20C2" w:rsidRPr="002F20C2" w:rsidRDefault="002F20C2" w:rsidP="002F20C2">
      <w:pPr>
        <w:rPr>
          <w:rFonts w:eastAsia="Times New Roman"/>
          <w:szCs w:val="17"/>
        </w:rPr>
      </w:pPr>
      <w:proofErr w:type="gramStart"/>
      <w:r w:rsidRPr="002F20C2">
        <w:rPr>
          <w:rFonts w:eastAsia="Times New Roman"/>
          <w:szCs w:val="17"/>
        </w:rPr>
        <w:t>Reflection and Prayer.</w:t>
      </w:r>
      <w:proofErr w:type="gramEnd"/>
    </w:p>
    <w:p w14:paraId="36F51D71" w14:textId="77777777" w:rsidR="002F20C2" w:rsidRPr="002F20C2" w:rsidRDefault="002F20C2" w:rsidP="002F20C2">
      <w:pPr>
        <w:rPr>
          <w:rFonts w:eastAsia="Times New Roman"/>
          <w:szCs w:val="17"/>
        </w:rPr>
      </w:pPr>
      <w:r w:rsidRPr="002F20C2">
        <w:rPr>
          <w:rFonts w:eastAsia="Times New Roman"/>
          <w:szCs w:val="17"/>
        </w:rPr>
        <w:t>Prayer Requests &amp; Praise Reports or Testimonies</w:t>
      </w:r>
      <w:r w:rsidRPr="002F20C2">
        <w:rPr>
          <w:rFonts w:eastAsia="Times New Roman"/>
          <w:szCs w:val="17"/>
        </w:rPr>
        <w:br/>
      </w:r>
    </w:p>
    <w:p w14:paraId="7477473F" w14:textId="77777777" w:rsidR="002F20C2" w:rsidRPr="002F20C2" w:rsidRDefault="002F20C2" w:rsidP="002F20C2">
      <w:pPr>
        <w:spacing w:before="288" w:after="100" w:afterAutospacing="1" w:line="240" w:lineRule="auto"/>
        <w:rPr>
          <w:rFonts w:eastAsia="Times New Roman"/>
          <w:b/>
          <w:szCs w:val="17"/>
        </w:rPr>
      </w:pPr>
      <w:r w:rsidRPr="002F20C2">
        <w:rPr>
          <w:rFonts w:eastAsia="Times New Roman"/>
          <w:b/>
          <w:szCs w:val="17"/>
        </w:rPr>
        <w:t>Discussion Questions:</w:t>
      </w:r>
    </w:p>
    <w:p w14:paraId="1EF53BDE" w14:textId="77777777" w:rsidR="002F20C2" w:rsidRPr="002F20C2" w:rsidRDefault="002F20C2" w:rsidP="002F20C2">
      <w:pPr>
        <w:spacing w:before="288" w:after="100" w:afterAutospacing="1" w:line="240" w:lineRule="auto"/>
        <w:rPr>
          <w:rFonts w:eastAsia="Times New Roman"/>
          <w:szCs w:val="17"/>
        </w:rPr>
      </w:pPr>
      <w:r w:rsidRPr="002F20C2">
        <w:rPr>
          <w:rFonts w:eastAsia="Times New Roman"/>
          <w:szCs w:val="17"/>
        </w:rPr>
        <w:t>Are you born again, and if yes, how do you know?</w:t>
      </w:r>
    </w:p>
    <w:p w14:paraId="4106706A" w14:textId="77777777" w:rsidR="002F20C2" w:rsidRPr="002F20C2" w:rsidRDefault="002F20C2" w:rsidP="002F20C2">
      <w:pPr>
        <w:spacing w:before="288" w:after="100" w:afterAutospacing="1" w:line="240" w:lineRule="auto"/>
        <w:rPr>
          <w:rFonts w:eastAsia="Times New Roman"/>
          <w:szCs w:val="17"/>
        </w:rPr>
      </w:pPr>
      <w:r w:rsidRPr="002F20C2">
        <w:rPr>
          <w:rFonts w:eastAsia="Times New Roman"/>
          <w:szCs w:val="17"/>
        </w:rPr>
        <w:t>In verses 3, 5, and 11 of the text Jesus prefaced his statements with the words, “Truly, truly,” why the need to do that?</w:t>
      </w:r>
    </w:p>
    <w:p w14:paraId="2F137843" w14:textId="77777777" w:rsidR="002F20C2" w:rsidRPr="002F20C2" w:rsidRDefault="002F20C2" w:rsidP="002F20C2">
      <w:pPr>
        <w:spacing w:before="288" w:after="100" w:afterAutospacing="1" w:line="240" w:lineRule="auto"/>
        <w:rPr>
          <w:rFonts w:eastAsia="Times New Roman"/>
          <w:szCs w:val="17"/>
        </w:rPr>
      </w:pPr>
      <w:r w:rsidRPr="002F20C2">
        <w:rPr>
          <w:rFonts w:eastAsia="Times New Roman"/>
          <w:szCs w:val="17"/>
        </w:rPr>
        <w:t>Who plays the major role in someone being born again, and what is the extent of the role we play?</w:t>
      </w:r>
    </w:p>
    <w:p w14:paraId="18F96F72" w14:textId="77777777" w:rsidR="002F20C2" w:rsidRPr="002F20C2" w:rsidRDefault="002F20C2" w:rsidP="002F20C2">
      <w:pPr>
        <w:spacing w:before="288" w:after="100" w:afterAutospacing="1" w:line="240" w:lineRule="auto"/>
        <w:rPr>
          <w:rFonts w:eastAsia="Times New Roman"/>
          <w:szCs w:val="17"/>
        </w:rPr>
      </w:pPr>
      <w:r w:rsidRPr="002F20C2">
        <w:rPr>
          <w:rFonts w:eastAsia="Times New Roman"/>
          <w:szCs w:val="17"/>
        </w:rPr>
        <w:t xml:space="preserve">What role does an individual play in </w:t>
      </w:r>
      <w:proofErr w:type="gramStart"/>
      <w:r w:rsidRPr="002F20C2">
        <w:rPr>
          <w:rFonts w:eastAsia="Times New Roman"/>
          <w:szCs w:val="17"/>
        </w:rPr>
        <w:t>their own</w:t>
      </w:r>
      <w:proofErr w:type="gramEnd"/>
      <w:r w:rsidRPr="002F20C2">
        <w:rPr>
          <w:rFonts w:eastAsia="Times New Roman"/>
          <w:szCs w:val="17"/>
        </w:rPr>
        <w:t xml:space="preserve"> personal salvation?</w:t>
      </w:r>
    </w:p>
    <w:p w14:paraId="3435185F" w14:textId="77777777" w:rsidR="002F20C2" w:rsidRPr="002F20C2" w:rsidRDefault="002F20C2" w:rsidP="002F20C2">
      <w:pPr>
        <w:spacing w:before="288" w:after="100" w:afterAutospacing="1" w:line="240" w:lineRule="auto"/>
        <w:rPr>
          <w:rFonts w:eastAsia="Times New Roman"/>
          <w:szCs w:val="17"/>
        </w:rPr>
      </w:pPr>
      <w:r w:rsidRPr="002F20C2">
        <w:rPr>
          <w:szCs w:val="17"/>
        </w:rPr>
        <w:t xml:space="preserve"> Jesus' reply to Nicodemus (John3</w:t>
      </w:r>
      <w:proofErr w:type="gramStart"/>
      <w:r w:rsidRPr="002F20C2">
        <w:rPr>
          <w:szCs w:val="17"/>
        </w:rPr>
        <w:t>:3</w:t>
      </w:r>
      <w:proofErr w:type="gramEnd"/>
      <w:r w:rsidRPr="002F20C2">
        <w:rPr>
          <w:szCs w:val="17"/>
        </w:rPr>
        <w:t>) seems to have nothing to do with Nicodemus's statement (John3:2). Why do you think Jesus brings up the subject of the new birth?</w:t>
      </w:r>
    </w:p>
    <w:p w14:paraId="73F4B193" w14:textId="77777777" w:rsidR="002F20C2" w:rsidRPr="002F20C2" w:rsidRDefault="002F20C2" w:rsidP="002F20C2">
      <w:pPr>
        <w:spacing w:before="12" w:after="0" w:line="240" w:lineRule="auto"/>
        <w:rPr>
          <w:rFonts w:eastAsia="Times New Roman"/>
          <w:szCs w:val="17"/>
        </w:rPr>
      </w:pPr>
      <w:r w:rsidRPr="002F20C2">
        <w:rPr>
          <w:rFonts w:eastAsia="Times New Roman"/>
          <w:szCs w:val="17"/>
        </w:rPr>
        <w:t xml:space="preserve"> How does the story of Moses lifting up the snake in the desert (John 3:14-15; see (Numbers21</w:t>
      </w:r>
      <w:proofErr w:type="gramStart"/>
      <w:r w:rsidRPr="002F20C2">
        <w:rPr>
          <w:rFonts w:eastAsia="Times New Roman"/>
          <w:szCs w:val="17"/>
        </w:rPr>
        <w:t>:4</w:t>
      </w:r>
      <w:proofErr w:type="gramEnd"/>
      <w:r w:rsidRPr="002F20C2">
        <w:rPr>
          <w:rFonts w:eastAsia="Times New Roman"/>
          <w:szCs w:val="17"/>
        </w:rPr>
        <w:t>-9) illustrate our need and Christ's offer?</w:t>
      </w:r>
    </w:p>
    <w:p w14:paraId="0D4D5608" w14:textId="77777777" w:rsidR="002F20C2" w:rsidRPr="002F20C2" w:rsidRDefault="002F20C2" w:rsidP="002F20C2">
      <w:pPr>
        <w:spacing w:before="12" w:after="0" w:line="240" w:lineRule="auto"/>
        <w:rPr>
          <w:rFonts w:eastAsia="Times New Roman"/>
          <w:szCs w:val="17"/>
        </w:rPr>
      </w:pPr>
    </w:p>
    <w:p w14:paraId="6AEA2DAC" w14:textId="77777777" w:rsidR="002F20C2" w:rsidRPr="002F20C2" w:rsidRDefault="002F20C2" w:rsidP="002F20C2">
      <w:pPr>
        <w:pStyle w:val="NormalWeb"/>
        <w:spacing w:before="2" w:after="2"/>
        <w:rPr>
          <w:rFonts w:ascii="Lucida Bright" w:hAnsi="Lucida Bright"/>
          <w:sz w:val="17"/>
          <w:szCs w:val="17"/>
        </w:rPr>
      </w:pPr>
      <w:r w:rsidRPr="002F20C2">
        <w:rPr>
          <w:rFonts w:ascii="Lucida Bright" w:hAnsi="Lucida Bright"/>
          <w:sz w:val="17"/>
          <w:szCs w:val="17"/>
        </w:rPr>
        <w:t> Jesus' reply to Nicodemus (John 3:3) seems to have nothing to do with Nicodemus's statement (John 3:2) why do you think Jesus brings up the subject of the new birth?</w:t>
      </w:r>
    </w:p>
    <w:p w14:paraId="34E7053D" w14:textId="77777777" w:rsidR="002F20C2" w:rsidRPr="002F20C2" w:rsidRDefault="002F20C2" w:rsidP="002F20C2">
      <w:pPr>
        <w:pStyle w:val="NormalWeb"/>
        <w:spacing w:before="2" w:after="2"/>
        <w:rPr>
          <w:rFonts w:ascii="Lucida Bright" w:hAnsi="Lucida Bright"/>
          <w:sz w:val="17"/>
          <w:szCs w:val="17"/>
        </w:rPr>
      </w:pPr>
    </w:p>
    <w:p w14:paraId="1DC0C26A" w14:textId="77777777" w:rsidR="002F20C2" w:rsidRPr="002F20C2" w:rsidRDefault="002F20C2" w:rsidP="002F20C2">
      <w:pPr>
        <w:rPr>
          <w:szCs w:val="17"/>
        </w:rPr>
      </w:pPr>
      <w:r w:rsidRPr="002F20C2">
        <w:rPr>
          <w:szCs w:val="17"/>
        </w:rPr>
        <w:t>What impresses you about God's supreme act of love (John 3: 16-17)?</w:t>
      </w:r>
    </w:p>
    <w:p w14:paraId="23A66D58" w14:textId="20DCDF71" w:rsidR="00497923" w:rsidRPr="002F20C2" w:rsidRDefault="00497923" w:rsidP="00564594">
      <w:pPr>
        <w:spacing w:after="160" w:line="256" w:lineRule="auto"/>
        <w:rPr>
          <w:szCs w:val="17"/>
        </w:rPr>
      </w:pPr>
    </w:p>
    <w:sectPr w:rsidR="00497923" w:rsidRPr="002F20C2"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1">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2">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3">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4">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num w:numId="1">
    <w:abstractNumId w:val="4"/>
    <w:lvlOverride w:ilvl="0">
      <w:startOverride w:val="1"/>
    </w:lvlOverride>
  </w:num>
  <w:num w:numId="2">
    <w:abstractNumId w:val="4"/>
    <w:lvlOverride w:ilvl="0">
      <w:startOverride w:val="1"/>
    </w:lvlOverride>
  </w:num>
  <w:num w:numId="3">
    <w:abstractNumId w:val="4"/>
    <w:lvlOverride w:ilvl="0">
      <w:startOverride w:val="1"/>
    </w:lvlOverride>
  </w:num>
  <w:num w:numId="4">
    <w:abstractNumId w:val="4"/>
    <w:lvlOverride w:ilvl="0">
      <w:startOverride w:val="2"/>
    </w:lvlOverride>
  </w:num>
  <w:num w:numId="5">
    <w:abstractNumId w:val="2"/>
    <w:lvlOverride w:ilvl="0">
      <w:startOverride w:val="2"/>
    </w:lvlOverride>
  </w:num>
  <w:num w:numId="6">
    <w:abstractNumId w:val="1"/>
    <w:lvlOverride w:ilvl="0">
      <w:startOverride w:val="1"/>
    </w:lvlOverride>
  </w:num>
  <w:num w:numId="7">
    <w:abstractNumId w:val="0"/>
    <w:lvlOverride w:ilvl="0">
      <w:startOverride w:val="1"/>
    </w:lvlOverride>
  </w:num>
  <w:num w:numId="8">
    <w:abstractNumId w:val="0"/>
    <w:lvlOverride w:ilvl="0">
      <w:startOverride w:val="2"/>
    </w:lvlOverride>
  </w:num>
  <w:num w:numId="9">
    <w:abstractNumId w:val="0"/>
    <w:lvlOverride w:ilvl="0">
      <w:startOverride w:val="3"/>
    </w:lvlOverride>
  </w:num>
  <w:num w:numId="10">
    <w:abstractNumId w:val="0"/>
    <w:lvlOverride w:ilvl="0">
      <w:startOverride w:val="5"/>
    </w:lvlOverride>
  </w:num>
  <w:num w:numId="11">
    <w:abstractNumId w:val="0"/>
    <w:lvlOverride w:ilvl="0">
      <w:startOverride w:val="6"/>
    </w:lvlOverride>
  </w:num>
  <w:num w:numId="12">
    <w:abstractNumId w:val="3"/>
    <w:lvlOverride w:ilvl="0">
      <w:startOverride w:val="3"/>
    </w:lvlOverride>
  </w:num>
  <w:num w:numId="13">
    <w:abstractNumId w:val="5"/>
    <w:lvlOverride w:ilvl="0">
      <w:startOverride w:val="1"/>
    </w:lvlOverride>
  </w:num>
  <w:num w:numId="14">
    <w:abstractNumId w:val="5"/>
    <w:lvlOverride w:ilvl="0">
      <w:startOverride w:val="2"/>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2D62"/>
    <w:rsid w:val="001D465F"/>
    <w:rsid w:val="00233E82"/>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412B76"/>
    <w:rsid w:val="00440B5D"/>
    <w:rsid w:val="00497923"/>
    <w:rsid w:val="004A511A"/>
    <w:rsid w:val="004C1BE4"/>
    <w:rsid w:val="00514D1E"/>
    <w:rsid w:val="005263F7"/>
    <w:rsid w:val="00531FA9"/>
    <w:rsid w:val="00536BAC"/>
    <w:rsid w:val="00550D63"/>
    <w:rsid w:val="0056324F"/>
    <w:rsid w:val="00564594"/>
    <w:rsid w:val="0057769C"/>
    <w:rsid w:val="00581DF9"/>
    <w:rsid w:val="00584D69"/>
    <w:rsid w:val="005E19D5"/>
    <w:rsid w:val="005F3EC3"/>
    <w:rsid w:val="006014B1"/>
    <w:rsid w:val="006106F0"/>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704F23"/>
    <w:rsid w:val="00754878"/>
    <w:rsid w:val="007664C8"/>
    <w:rsid w:val="00797C2A"/>
    <w:rsid w:val="007A3961"/>
    <w:rsid w:val="007B4F23"/>
    <w:rsid w:val="007D1210"/>
    <w:rsid w:val="00804031"/>
    <w:rsid w:val="0080632F"/>
    <w:rsid w:val="00815649"/>
    <w:rsid w:val="00816E42"/>
    <w:rsid w:val="00834FAB"/>
    <w:rsid w:val="00836901"/>
    <w:rsid w:val="00887CD5"/>
    <w:rsid w:val="00887DA9"/>
    <w:rsid w:val="008979EE"/>
    <w:rsid w:val="008B1441"/>
    <w:rsid w:val="008B71D2"/>
    <w:rsid w:val="008D37E8"/>
    <w:rsid w:val="008D6E1F"/>
    <w:rsid w:val="008E08AD"/>
    <w:rsid w:val="008E638B"/>
    <w:rsid w:val="008F11CA"/>
    <w:rsid w:val="008F49F4"/>
    <w:rsid w:val="00997877"/>
    <w:rsid w:val="00997AD5"/>
    <w:rsid w:val="009B4C1E"/>
    <w:rsid w:val="009B4E70"/>
    <w:rsid w:val="009E0E95"/>
    <w:rsid w:val="00A556B8"/>
    <w:rsid w:val="00A677BD"/>
    <w:rsid w:val="00A734CE"/>
    <w:rsid w:val="00AC7D35"/>
    <w:rsid w:val="00AE038F"/>
    <w:rsid w:val="00AF2B36"/>
    <w:rsid w:val="00AF397D"/>
    <w:rsid w:val="00B0442C"/>
    <w:rsid w:val="00B6256D"/>
    <w:rsid w:val="00B77BC6"/>
    <w:rsid w:val="00B95EE0"/>
    <w:rsid w:val="00BB0D0B"/>
    <w:rsid w:val="00BE1B0E"/>
    <w:rsid w:val="00C13391"/>
    <w:rsid w:val="00C217FF"/>
    <w:rsid w:val="00C23DBD"/>
    <w:rsid w:val="00C374EC"/>
    <w:rsid w:val="00CB553E"/>
    <w:rsid w:val="00CD1A2E"/>
    <w:rsid w:val="00CD5534"/>
    <w:rsid w:val="00CD68E3"/>
    <w:rsid w:val="00D07D0F"/>
    <w:rsid w:val="00D53FD6"/>
    <w:rsid w:val="00D54C9E"/>
    <w:rsid w:val="00D7225C"/>
    <w:rsid w:val="00D93BCB"/>
    <w:rsid w:val="00DB2447"/>
    <w:rsid w:val="00DD33ED"/>
    <w:rsid w:val="00DE55B3"/>
    <w:rsid w:val="00DF33B9"/>
    <w:rsid w:val="00E0240E"/>
    <w:rsid w:val="00E123EE"/>
    <w:rsid w:val="00E31C1D"/>
    <w:rsid w:val="00E4307B"/>
    <w:rsid w:val="00E4514E"/>
    <w:rsid w:val="00E67537"/>
    <w:rsid w:val="00EB1E04"/>
    <w:rsid w:val="00EB51C4"/>
    <w:rsid w:val="00EC2DF4"/>
    <w:rsid w:val="00EC5996"/>
    <w:rsid w:val="00EE7996"/>
    <w:rsid w:val="00EF46FD"/>
    <w:rsid w:val="00EF5D49"/>
    <w:rsid w:val="00F017BA"/>
    <w:rsid w:val="00F14344"/>
    <w:rsid w:val="00F2147D"/>
    <w:rsid w:val="00F2297D"/>
    <w:rsid w:val="00F3336A"/>
    <w:rsid w:val="00F4429F"/>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E99C1F-319C-E945-B4FB-62023BEC3E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1482</Words>
  <Characters>8450</Characters>
  <Application>Microsoft Macintosh Word</Application>
  <DocSecurity>0</DocSecurity>
  <Lines>70</Lines>
  <Paragraphs>19</Paragraphs>
  <ScaleCrop>false</ScaleCrop>
  <Company>Evangelical Free Church</Company>
  <LinksUpToDate>false</LinksUpToDate>
  <CharactersWithSpaces>9913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2014-01-06T18:27:00Z</dcterms:created>
  <dcterms:modified xsi:type="dcterms:W3CDTF">2014-01-06T18:36:00Z</dcterms:modified>
</cp:coreProperties>
</file>